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735A2" w:rsidP="001735A2">
      <w:pPr>
        <w:pStyle w:val="i-dep"/>
        <w:rPr>
          <w:lang w:val="nn-NO"/>
        </w:rPr>
      </w:pPr>
      <w:r>
        <w:rPr>
          <w:lang w:val="nn-NO"/>
        </w:rPr>
        <w:t>Justis- og beredskapsdepartementet</w:t>
      </w:r>
    </w:p>
    <w:p w:rsidR="00000000" w:rsidRDefault="001735A2" w:rsidP="001735A2">
      <w:pPr>
        <w:pStyle w:val="i-budkap-over"/>
        <w:rPr>
          <w:lang w:val="nn-NO"/>
        </w:rPr>
      </w:pPr>
      <w:r>
        <w:rPr>
          <w:lang w:val="nn-NO"/>
        </w:rPr>
        <w:t xml:space="preserve">Kap. 400, 3400, 410, 3410, 414, 430, 432, 3432, 440, 3440, 444, 3444, 451, 453, 454, 455, 456, 3456, 466, 469, 471, 473, 474, 3474, 490, 3490, 491 </w:t>
      </w:r>
    </w:p>
    <w:p w:rsidR="00000000" w:rsidRDefault="001735A2" w:rsidP="001735A2">
      <w:pPr>
        <w:pStyle w:val="i-hode"/>
        <w:rPr>
          <w:lang w:val="nn-NO"/>
        </w:rPr>
      </w:pPr>
      <w:r>
        <w:rPr>
          <w:lang w:val="nn-NO"/>
        </w:rPr>
        <w:t>Prop. 28 S</w:t>
      </w:r>
    </w:p>
    <w:p w:rsidR="00000000" w:rsidRDefault="001735A2" w:rsidP="001735A2">
      <w:pPr>
        <w:pStyle w:val="i-sesjon"/>
        <w:rPr>
          <w:lang w:val="nn-NO"/>
        </w:rPr>
      </w:pPr>
      <w:r>
        <w:rPr>
          <w:lang w:val="nn-NO"/>
        </w:rPr>
        <w:t>(2018–2019)</w:t>
      </w:r>
    </w:p>
    <w:p w:rsidR="00000000" w:rsidRDefault="001735A2" w:rsidP="001735A2">
      <w:pPr>
        <w:pStyle w:val="i-hode-tit"/>
        <w:rPr>
          <w:lang w:val="nn-NO"/>
        </w:rPr>
      </w:pPr>
      <w:r>
        <w:rPr>
          <w:lang w:val="nn-NO"/>
        </w:rPr>
        <w:t>Proposisjon t</w:t>
      </w:r>
      <w:r>
        <w:rPr>
          <w:lang w:val="nn-NO"/>
        </w:rPr>
        <w:t>il Stortinget (forslag til stortingsvedtak)</w:t>
      </w:r>
    </w:p>
    <w:p w:rsidR="00000000" w:rsidRDefault="001735A2" w:rsidP="001735A2">
      <w:pPr>
        <w:pStyle w:val="i-tit"/>
        <w:rPr>
          <w:lang w:val="nn-NO"/>
        </w:rPr>
      </w:pPr>
      <w:r>
        <w:rPr>
          <w:lang w:val="nn-NO"/>
        </w:rPr>
        <w:t xml:space="preserve">Endringar i statsbudsjettet 2018 under </w:t>
      </w:r>
      <w:bookmarkStart w:id="0" w:name="_GoBack"/>
      <w:bookmarkEnd w:id="0"/>
      <w:r>
        <w:rPr>
          <w:lang w:val="nn-NO"/>
        </w:rPr>
        <w:br/>
        <w:t>Justis- og beredskapsdepartementet</w:t>
      </w:r>
    </w:p>
    <w:p w:rsidR="00000000" w:rsidRDefault="001735A2" w:rsidP="001735A2">
      <w:pPr>
        <w:pStyle w:val="i-statsrdato"/>
        <w:rPr>
          <w:lang w:val="nn-NO"/>
        </w:rPr>
      </w:pPr>
      <w:r>
        <w:rPr>
          <w:lang w:val="nn-NO"/>
        </w:rPr>
        <w:t xml:space="preserve">Tilråding frå Justis- og beredskapsdepartementet 23. november 2018, </w:t>
      </w:r>
      <w:r>
        <w:rPr>
          <w:lang w:val="nn-NO"/>
        </w:rPr>
        <w:br/>
        <w:t>godkjend i statsråd same dagen.</w:t>
      </w:r>
      <w:r>
        <w:rPr>
          <w:lang w:val="nn-NO"/>
        </w:rPr>
        <w:br/>
        <w:t>(Regjeringa Solberg)</w:t>
      </w:r>
    </w:p>
    <w:p w:rsidR="00000000" w:rsidRDefault="001735A2" w:rsidP="001735A2">
      <w:pPr>
        <w:pStyle w:val="Overskrift1"/>
        <w:rPr>
          <w:lang w:val="nn-NO"/>
        </w:rPr>
      </w:pPr>
      <w:r>
        <w:rPr>
          <w:lang w:val="nn-NO"/>
        </w:rPr>
        <w:t>Innleiing</w:t>
      </w:r>
    </w:p>
    <w:p w:rsidR="00000000" w:rsidRDefault="001735A2" w:rsidP="001735A2">
      <w:pPr>
        <w:rPr>
          <w:lang w:val="nn-NO"/>
        </w:rPr>
      </w:pPr>
      <w:r>
        <w:rPr>
          <w:lang w:val="nn-NO"/>
        </w:rPr>
        <w:t xml:space="preserve">Justis- og beredskapsdepartementet legg i denne proposisjonen fram forslag om endringar i løyvingane under diverse kapittel i statsbudsjettet 2018. </w:t>
      </w:r>
    </w:p>
    <w:p w:rsidR="00000000" w:rsidRDefault="001735A2" w:rsidP="001735A2">
      <w:pPr>
        <w:pStyle w:val="Overskrift1"/>
        <w:rPr>
          <w:lang w:val="nn-NO"/>
        </w:rPr>
      </w:pPr>
      <w:r>
        <w:rPr>
          <w:lang w:val="nn-NO"/>
        </w:rPr>
        <w:t xml:space="preserve">Forslag om endringar </w:t>
      </w:r>
    </w:p>
    <w:p w:rsidR="00000000" w:rsidRDefault="001735A2" w:rsidP="001735A2">
      <w:pPr>
        <w:pStyle w:val="b-budkaptit"/>
        <w:rPr>
          <w:lang w:val="nn-NO"/>
        </w:rPr>
      </w:pPr>
      <w:r>
        <w:rPr>
          <w:lang w:val="nn-NO"/>
        </w:rPr>
        <w:t xml:space="preserve">Kap. 400 Justis- og beredskapsdepartementet </w:t>
      </w:r>
    </w:p>
    <w:p w:rsidR="00000000" w:rsidRDefault="001735A2" w:rsidP="001735A2">
      <w:pPr>
        <w:pStyle w:val="b-post"/>
        <w:rPr>
          <w:lang w:val="nn-NO"/>
        </w:rPr>
      </w:pPr>
      <w:r>
        <w:rPr>
          <w:lang w:val="nn-NO"/>
        </w:rPr>
        <w:t>Post 01 Driftsutgifter</w:t>
      </w:r>
    </w:p>
    <w:p w:rsidR="00000000" w:rsidRDefault="001735A2" w:rsidP="001735A2">
      <w:pPr>
        <w:rPr>
          <w:lang w:val="nn-NO"/>
        </w:rPr>
      </w:pPr>
      <w:r>
        <w:rPr>
          <w:lang w:val="nn-NO"/>
        </w:rPr>
        <w:t>Løyvinga dekk</w:t>
      </w:r>
      <w:r>
        <w:rPr>
          <w:lang w:val="nn-NO"/>
        </w:rPr>
        <w:t>er lønn og godtgjersle til tilsette i departementet og lønns- og driftsutgifter til råd og utval. Vidare skal løyvinga dekke driftsutgifter, i tillegg til investeringar og utviklingstiltak.</w:t>
      </w:r>
    </w:p>
    <w:p w:rsidR="00000000" w:rsidRDefault="001735A2" w:rsidP="001735A2">
      <w:pPr>
        <w:pStyle w:val="avsnitt-undertittel"/>
        <w:rPr>
          <w:lang w:val="nn-NO"/>
        </w:rPr>
      </w:pPr>
      <w:r>
        <w:rPr>
          <w:lang w:val="nn-NO"/>
        </w:rPr>
        <w:t>EØS-ordninga</w:t>
      </w:r>
    </w:p>
    <w:p w:rsidR="00000000" w:rsidRDefault="001735A2" w:rsidP="001735A2">
      <w:pPr>
        <w:rPr>
          <w:lang w:val="nn-NO"/>
        </w:rPr>
      </w:pPr>
      <w:r>
        <w:rPr>
          <w:lang w:val="nn-NO"/>
        </w:rPr>
        <w:t xml:space="preserve">Justis- og beredskapsdepartementet er programpartnar </w:t>
      </w:r>
      <w:r>
        <w:rPr>
          <w:lang w:val="nn-NO"/>
        </w:rPr>
        <w:t xml:space="preserve">i prioriterte mottakarland for EØS-ordninga, og i desse landa blir det etablert vesentlege justis- og innanriksprogram. Kostnadene til departementet blir refunderte gjennom avtalen med Financial </w:t>
      </w:r>
      <w:proofErr w:type="spellStart"/>
      <w:r>
        <w:rPr>
          <w:lang w:val="nn-NO"/>
        </w:rPr>
        <w:t>Mechanism</w:t>
      </w:r>
      <w:proofErr w:type="spellEnd"/>
      <w:r>
        <w:rPr>
          <w:lang w:val="nn-NO"/>
        </w:rPr>
        <w:t xml:space="preserve"> Office (FMO). Fordi programma har blitt forseinka, </w:t>
      </w:r>
      <w:r>
        <w:rPr>
          <w:lang w:val="nn-NO"/>
        </w:rPr>
        <w:t>kjem refusjonen for 2018 til å bli lågare enn budsjettert. Som ei følgje av dette foreslår departementet å redusere løyvinga med 950 000 kroner, jf. kap. 3400, post 01 Diverse inntekter.</w:t>
      </w:r>
    </w:p>
    <w:p w:rsidR="00000000" w:rsidRDefault="001735A2" w:rsidP="001735A2">
      <w:pPr>
        <w:pStyle w:val="avsnitt-undertittel"/>
        <w:rPr>
          <w:lang w:val="nn-NO"/>
        </w:rPr>
      </w:pPr>
      <w:proofErr w:type="spellStart"/>
      <w:r>
        <w:rPr>
          <w:lang w:val="nn-NO"/>
        </w:rPr>
        <w:lastRenderedPageBreak/>
        <w:t>Omdisponering</w:t>
      </w:r>
      <w:proofErr w:type="spellEnd"/>
      <w:r>
        <w:rPr>
          <w:lang w:val="nn-NO"/>
        </w:rPr>
        <w:t xml:space="preserve"> til Hovudredningssentralen</w:t>
      </w:r>
    </w:p>
    <w:p w:rsidR="00000000" w:rsidRDefault="001735A2" w:rsidP="001735A2">
      <w:pPr>
        <w:rPr>
          <w:lang w:val="nn-NO"/>
        </w:rPr>
      </w:pPr>
      <w:r>
        <w:rPr>
          <w:lang w:val="nn-NO"/>
        </w:rPr>
        <w:t>I samband med at ein tilsett</w:t>
      </w:r>
      <w:r>
        <w:rPr>
          <w:lang w:val="nn-NO"/>
        </w:rPr>
        <w:t xml:space="preserve"> i departementet skal omdisponerast mellombels til Hovudredningssentralen i Sør-Noreg, foreslår departementet å redusere løyvinga på kap. 400, post 01, med 750 000 kroner mot ein tilsvarande auke i løyvinga på kap. 455, post 01, jf. omtale under kap. 455, </w:t>
      </w:r>
      <w:r>
        <w:rPr>
          <w:lang w:val="nn-NO"/>
        </w:rPr>
        <w:t xml:space="preserve">post 01. </w:t>
      </w:r>
    </w:p>
    <w:p w:rsidR="00000000" w:rsidRDefault="001735A2" w:rsidP="001735A2">
      <w:pPr>
        <w:pStyle w:val="avsnitt-undertittel"/>
        <w:rPr>
          <w:lang w:val="nn-NO"/>
        </w:rPr>
      </w:pPr>
      <w:proofErr w:type="spellStart"/>
      <w:r>
        <w:rPr>
          <w:lang w:val="nn-NO"/>
        </w:rPr>
        <w:t>Omdisponering</w:t>
      </w:r>
      <w:proofErr w:type="spellEnd"/>
      <w:r>
        <w:rPr>
          <w:lang w:val="nn-NO"/>
        </w:rPr>
        <w:t xml:space="preserve"> frå Sivil klareringsmyndigheit</w:t>
      </w:r>
    </w:p>
    <w:p w:rsidR="00000000" w:rsidRDefault="001735A2" w:rsidP="001735A2">
      <w:pPr>
        <w:rPr>
          <w:lang w:val="nn-NO"/>
        </w:rPr>
      </w:pPr>
      <w:r>
        <w:rPr>
          <w:lang w:val="nn-NO"/>
        </w:rPr>
        <w:t>Sivil klareringsmyndigheit held mellombels til i Justis- og beredskapsdepartementet, og departementet dekker administrative kostnader til husleige, straum og andre felleskostnader. Departementet foresl</w:t>
      </w:r>
      <w:r>
        <w:rPr>
          <w:lang w:val="nn-NO"/>
        </w:rPr>
        <w:t xml:space="preserve">år å auke løyvinga på kap. 400, post 01, med 800 000 kroner mot ein tilsvarande reduksjon på kap. 453, post 01, jf. omtale under kap. 453, post 01. </w:t>
      </w:r>
    </w:p>
    <w:p w:rsidR="00000000" w:rsidRDefault="001735A2" w:rsidP="001735A2">
      <w:pPr>
        <w:pStyle w:val="avsnitt-undertittel"/>
        <w:rPr>
          <w:lang w:val="nn-NO"/>
        </w:rPr>
      </w:pPr>
      <w:r>
        <w:rPr>
          <w:lang w:val="nn-NO"/>
        </w:rPr>
        <w:t>Rammeoverføring</w:t>
      </w:r>
    </w:p>
    <w:p w:rsidR="00000000" w:rsidRDefault="001735A2" w:rsidP="001735A2">
      <w:pPr>
        <w:rPr>
          <w:lang w:val="nn-NO"/>
        </w:rPr>
      </w:pPr>
      <w:r>
        <w:rPr>
          <w:lang w:val="nn-NO"/>
        </w:rPr>
        <w:t>Det blir foreslått å auke løyvinga på kap. 400, post 01 med 250 000 kroner, mot ein tilsvar</w:t>
      </w:r>
      <w:r>
        <w:rPr>
          <w:lang w:val="nn-NO"/>
        </w:rPr>
        <w:t>ande reduksjon av løyvinga på kap. 200 Kunnskapsdepartementet, post 01 Driftsutgifter. Endringa er knytt til flyttinga av Integreringsavdelinga frå Justis- og beredskapsdepartementet til Kunnskapsdepartementet i 2018.</w:t>
      </w:r>
    </w:p>
    <w:p w:rsidR="00000000" w:rsidRDefault="001735A2" w:rsidP="001735A2">
      <w:pPr>
        <w:pStyle w:val="avsnitt-undertittel"/>
        <w:rPr>
          <w:lang w:val="nn-NO"/>
        </w:rPr>
      </w:pPr>
      <w:r>
        <w:rPr>
          <w:lang w:val="nn-NO"/>
        </w:rPr>
        <w:t>Oppsummering</w:t>
      </w:r>
    </w:p>
    <w:p w:rsidR="00000000" w:rsidRDefault="001735A2" w:rsidP="001735A2">
      <w:pPr>
        <w:rPr>
          <w:lang w:val="nn-NO"/>
        </w:rPr>
      </w:pPr>
      <w:r>
        <w:rPr>
          <w:lang w:val="nn-NO"/>
        </w:rPr>
        <w:t>Samla foreslår departemen</w:t>
      </w:r>
      <w:r>
        <w:rPr>
          <w:lang w:val="nn-NO"/>
        </w:rPr>
        <w:t xml:space="preserve">tet å redusere løyvinga på kap. 400, post 01, med 0,7 mill. kroner </w:t>
      </w:r>
    </w:p>
    <w:p w:rsidR="00000000" w:rsidRDefault="001735A2" w:rsidP="001735A2">
      <w:pPr>
        <w:pStyle w:val="b-budkaptit"/>
        <w:rPr>
          <w:lang w:val="nn-NO"/>
        </w:rPr>
      </w:pPr>
      <w:r>
        <w:rPr>
          <w:lang w:val="nn-NO"/>
        </w:rPr>
        <w:t xml:space="preserve">Kap. 3400 Justis- og beredskapsdepartementet </w:t>
      </w:r>
    </w:p>
    <w:p w:rsidR="00000000" w:rsidRDefault="001735A2" w:rsidP="001735A2">
      <w:pPr>
        <w:pStyle w:val="b-post"/>
        <w:rPr>
          <w:lang w:val="nn-NO"/>
        </w:rPr>
      </w:pPr>
      <w:r>
        <w:rPr>
          <w:lang w:val="nn-NO"/>
        </w:rPr>
        <w:t>Post 01 Diverse inntekter</w:t>
      </w:r>
    </w:p>
    <w:p w:rsidR="00000000" w:rsidRDefault="001735A2" w:rsidP="001735A2">
      <w:pPr>
        <w:rPr>
          <w:lang w:val="nn-NO"/>
        </w:rPr>
      </w:pPr>
      <w:r>
        <w:rPr>
          <w:lang w:val="nn-NO"/>
        </w:rPr>
        <w:t xml:space="preserve">Løyvinga dekker kantinedrifta som departementet har i Nydalen, og diverse inntekter. </w:t>
      </w:r>
    </w:p>
    <w:p w:rsidR="00000000" w:rsidRDefault="001735A2" w:rsidP="001735A2">
      <w:pPr>
        <w:rPr>
          <w:lang w:val="nn-NO"/>
        </w:rPr>
      </w:pPr>
      <w:r>
        <w:rPr>
          <w:lang w:val="nn-NO"/>
        </w:rPr>
        <w:t xml:space="preserve">Justis- og beredskapsdepartementet er programpartnar i prioriterte mottakarland for EØS-ordninga, og i desse landa blir det etablert vesentlege justis- og innanriksprogram. Justis- og beredskapsdepartementet vil få refundert kostnadene sine gjennom avtale </w:t>
      </w:r>
      <w:r>
        <w:rPr>
          <w:lang w:val="nn-NO"/>
        </w:rPr>
        <w:t xml:space="preserve">med Financial </w:t>
      </w:r>
      <w:proofErr w:type="spellStart"/>
      <w:r>
        <w:rPr>
          <w:lang w:val="nn-NO"/>
        </w:rPr>
        <w:t>Mechanism</w:t>
      </w:r>
      <w:proofErr w:type="spellEnd"/>
      <w:r>
        <w:rPr>
          <w:lang w:val="nn-NO"/>
        </w:rPr>
        <w:t xml:space="preserve"> Office (FMO). Fordi programma har blitt forseinka, kjem refusjonen for 2018 til å bli lågare enn budsjettert. Departementet foreslår derfor å redusere løyvinga med 950 000 kroner, jf. omtale under kap. 400, post 01 Driftsutgifter. </w:t>
      </w:r>
    </w:p>
    <w:p w:rsidR="00000000" w:rsidRDefault="001735A2" w:rsidP="001735A2">
      <w:pPr>
        <w:pStyle w:val="b-budkaptit"/>
        <w:rPr>
          <w:lang w:val="nn-NO"/>
        </w:rPr>
      </w:pPr>
      <w:r>
        <w:rPr>
          <w:lang w:val="nn-NO"/>
        </w:rPr>
        <w:t xml:space="preserve">Kap. 410 Domstolane </w:t>
      </w:r>
    </w:p>
    <w:p w:rsidR="00000000" w:rsidRDefault="001735A2" w:rsidP="001735A2">
      <w:pPr>
        <w:pStyle w:val="b-post"/>
        <w:rPr>
          <w:lang w:val="nn-NO"/>
        </w:rPr>
      </w:pPr>
      <w:r>
        <w:rPr>
          <w:lang w:val="nn-NO"/>
        </w:rPr>
        <w:t>Post 21 Spesielle driftsutgifter</w:t>
      </w:r>
    </w:p>
    <w:p w:rsidR="00000000" w:rsidRDefault="001735A2" w:rsidP="001735A2">
      <w:pPr>
        <w:rPr>
          <w:lang w:val="nn-NO"/>
        </w:rPr>
      </w:pPr>
      <w:r>
        <w:rPr>
          <w:lang w:val="nn-NO"/>
        </w:rPr>
        <w:t xml:space="preserve">Løyvinga på posten dekker utgifter som etter rettsgebyrlova er inkluderte i rettsgebyret, t.d. kunngjeringsutgifter, nødvendige utgifter ved tvangsforretningar m.m. under bubehandling og forkynning som </w:t>
      </w:r>
      <w:r>
        <w:rPr>
          <w:lang w:val="nn-NO"/>
        </w:rPr>
        <w:t xml:space="preserve">er nødvendig etter lova. </w:t>
      </w:r>
    </w:p>
    <w:p w:rsidR="00000000" w:rsidRDefault="001735A2" w:rsidP="001735A2">
      <w:pPr>
        <w:rPr>
          <w:lang w:val="nn-NO"/>
        </w:rPr>
      </w:pPr>
      <w:r>
        <w:rPr>
          <w:lang w:val="nn-NO"/>
        </w:rPr>
        <w:t xml:space="preserve">Det er venta høgare utgifter til tvangsforretning og sideutgifter knytte til tingrettane og namsmaktene. På denne bakgrunnen foreslår departementet å auke løyvinga med 10 mill. kroner. </w:t>
      </w:r>
    </w:p>
    <w:p w:rsidR="00000000" w:rsidRDefault="001735A2" w:rsidP="001735A2">
      <w:pPr>
        <w:pStyle w:val="b-post"/>
        <w:rPr>
          <w:lang w:val="nn-NO"/>
        </w:rPr>
      </w:pPr>
      <w:r>
        <w:rPr>
          <w:lang w:val="nn-NO"/>
        </w:rPr>
        <w:lastRenderedPageBreak/>
        <w:t>Post 22 Vernesaker/sideutgifter, jordskifted</w:t>
      </w:r>
      <w:r>
        <w:rPr>
          <w:lang w:val="nn-NO"/>
        </w:rPr>
        <w:t xml:space="preserve">omstolar, kan overførast </w:t>
      </w:r>
    </w:p>
    <w:p w:rsidR="00000000" w:rsidRDefault="001735A2" w:rsidP="001735A2">
      <w:pPr>
        <w:rPr>
          <w:lang w:val="nn-NO"/>
        </w:rPr>
      </w:pPr>
      <w:r>
        <w:rPr>
          <w:lang w:val="nn-NO"/>
        </w:rPr>
        <w:t>Jordskiftedomstolane har heimel til å krevje inn sideutgifter i visse saker. Sideutgiftene skal dekke det tekniske arbeidet i desse sakene. Utgiftene blir førte i eigne saksrekneskapar, og utgifter og inntekter skal balanserast nå</w:t>
      </w:r>
      <w:r>
        <w:rPr>
          <w:lang w:val="nn-NO"/>
        </w:rPr>
        <w:t>r saka er avslutta, sjølv om dette kan gå over fleire år.</w:t>
      </w:r>
    </w:p>
    <w:p w:rsidR="00000000" w:rsidRDefault="001735A2" w:rsidP="001735A2">
      <w:pPr>
        <w:rPr>
          <w:lang w:val="nn-NO"/>
        </w:rPr>
      </w:pPr>
      <w:r>
        <w:rPr>
          <w:lang w:val="nn-NO"/>
        </w:rPr>
        <w:t xml:space="preserve">Det har vore ein nedgang i kostnadene knytte til å krevje inn sideutgifter i jordskiftedomstolane. </w:t>
      </w:r>
      <w:proofErr w:type="spellStart"/>
      <w:r>
        <w:rPr>
          <w:lang w:val="nn-NO"/>
        </w:rPr>
        <w:t>Domstoladministrasjonen</w:t>
      </w:r>
      <w:proofErr w:type="spellEnd"/>
      <w:r>
        <w:rPr>
          <w:lang w:val="nn-NO"/>
        </w:rPr>
        <w:t xml:space="preserve"> ventar at nedgangen vil vare ut 2018. Departementet foreslår derfor å redus</w:t>
      </w:r>
      <w:r>
        <w:rPr>
          <w:lang w:val="nn-NO"/>
        </w:rPr>
        <w:t xml:space="preserve">ere løyvinga med 2,6 mill. kroner. </w:t>
      </w:r>
    </w:p>
    <w:p w:rsidR="00000000" w:rsidRDefault="001735A2" w:rsidP="001735A2">
      <w:pPr>
        <w:pStyle w:val="b-budkaptit"/>
        <w:rPr>
          <w:lang w:val="nn-NO"/>
        </w:rPr>
      </w:pPr>
      <w:r>
        <w:rPr>
          <w:lang w:val="nn-NO"/>
        </w:rPr>
        <w:t xml:space="preserve">Kap. 3410 Domstolane </w:t>
      </w:r>
    </w:p>
    <w:p w:rsidR="00000000" w:rsidRDefault="001735A2" w:rsidP="001735A2">
      <w:pPr>
        <w:pStyle w:val="b-post"/>
        <w:rPr>
          <w:lang w:val="nn-NO"/>
        </w:rPr>
      </w:pPr>
      <w:r>
        <w:rPr>
          <w:lang w:val="nn-NO"/>
        </w:rPr>
        <w:t>Post 01 Rettsgebyr</w:t>
      </w:r>
    </w:p>
    <w:p w:rsidR="00000000" w:rsidRDefault="001735A2" w:rsidP="001735A2">
      <w:pPr>
        <w:rPr>
          <w:lang w:val="nn-NO"/>
        </w:rPr>
      </w:pPr>
      <w:r>
        <w:rPr>
          <w:lang w:val="nn-NO"/>
        </w:rPr>
        <w:t xml:space="preserve">Løyvinga på posten dekker inntekter frå gebyrpliktige oppgåver i domstolane i samband med tvistesaker, skjønn, skifte, konkurs, tvangsforretningar m.m. </w:t>
      </w:r>
    </w:p>
    <w:p w:rsidR="00000000" w:rsidRDefault="001735A2" w:rsidP="001735A2">
      <w:pPr>
        <w:rPr>
          <w:lang w:val="nn-NO"/>
        </w:rPr>
      </w:pPr>
      <w:r>
        <w:rPr>
          <w:lang w:val="nn-NO"/>
        </w:rPr>
        <w:t>Det er ein nedgang i innko</w:t>
      </w:r>
      <w:r>
        <w:rPr>
          <w:lang w:val="nn-NO"/>
        </w:rPr>
        <w:t>mmande tviste-, konkurs-, tvangs-, skifte-, skjønns- og gjeldsordningssaker i 1. tertial 2018 samanlikna med same periode i 2017. Det er derfor venta at inntektene under posten vil bli lågare enn dei har vore rekna til tidlegare. Basert på rekneskapstal og</w:t>
      </w:r>
      <w:r>
        <w:rPr>
          <w:lang w:val="nn-NO"/>
        </w:rPr>
        <w:t xml:space="preserve"> lineær framskriving foreslår departementet å redusere løyvinga på posten med 44,2 mill. kroner. </w:t>
      </w:r>
    </w:p>
    <w:p w:rsidR="00000000" w:rsidRDefault="001735A2" w:rsidP="001735A2">
      <w:pPr>
        <w:pStyle w:val="b-budkaptit"/>
        <w:rPr>
          <w:lang w:val="nn-NO"/>
        </w:rPr>
      </w:pPr>
      <w:r>
        <w:rPr>
          <w:lang w:val="nn-NO"/>
        </w:rPr>
        <w:t xml:space="preserve">Kap. 414 Forliksråd og andre domsutgifter </w:t>
      </w:r>
    </w:p>
    <w:p w:rsidR="00000000" w:rsidRDefault="001735A2" w:rsidP="001735A2">
      <w:pPr>
        <w:pStyle w:val="b-post"/>
        <w:rPr>
          <w:lang w:val="nn-NO"/>
        </w:rPr>
      </w:pPr>
      <w:r>
        <w:rPr>
          <w:lang w:val="nn-NO"/>
        </w:rPr>
        <w:t>Post 21 Spesielle driftsutgifter</w:t>
      </w:r>
    </w:p>
    <w:p w:rsidR="00000000" w:rsidRDefault="001735A2" w:rsidP="001735A2">
      <w:pPr>
        <w:rPr>
          <w:lang w:val="nn-NO"/>
        </w:rPr>
      </w:pPr>
      <w:r>
        <w:rPr>
          <w:lang w:val="nn-NO"/>
        </w:rPr>
        <w:t>Løyvinga på posten dekker utgifter til godtgjersle og køyregodtgjersle til medlemm</w:t>
      </w:r>
      <w:r>
        <w:rPr>
          <w:lang w:val="nn-NO"/>
        </w:rPr>
        <w:t xml:space="preserve">er av forliksråda og nødvendige kompetansetiltak. </w:t>
      </w:r>
    </w:p>
    <w:p w:rsidR="00000000" w:rsidRDefault="001735A2" w:rsidP="001735A2">
      <w:pPr>
        <w:rPr>
          <w:lang w:val="nn-NO"/>
        </w:rPr>
      </w:pPr>
      <w:r>
        <w:rPr>
          <w:lang w:val="nn-NO"/>
        </w:rPr>
        <w:t xml:space="preserve">Utbetalingane på posten er lågare enn budsjettert hittil i år. På denne bakgrunnen foreslår departementet å redusere løyvinga på posten med 4 mill. kroner. </w:t>
      </w:r>
    </w:p>
    <w:p w:rsidR="00000000" w:rsidRDefault="001735A2" w:rsidP="001735A2">
      <w:pPr>
        <w:pStyle w:val="b-budkaptit"/>
        <w:rPr>
          <w:lang w:val="nn-NO"/>
        </w:rPr>
      </w:pPr>
      <w:r>
        <w:rPr>
          <w:lang w:val="nn-NO"/>
        </w:rPr>
        <w:t xml:space="preserve">Kap. 430 Kriminalomsorga </w:t>
      </w:r>
    </w:p>
    <w:p w:rsidR="00000000" w:rsidRDefault="001735A2" w:rsidP="001735A2">
      <w:pPr>
        <w:pStyle w:val="b-post"/>
        <w:rPr>
          <w:lang w:val="nn-NO"/>
        </w:rPr>
      </w:pPr>
      <w:r>
        <w:rPr>
          <w:lang w:val="nn-NO"/>
        </w:rPr>
        <w:t>Post 01 Driftsutgifter</w:t>
      </w:r>
    </w:p>
    <w:p w:rsidR="00000000" w:rsidRDefault="001735A2" w:rsidP="001735A2">
      <w:pPr>
        <w:rPr>
          <w:lang w:val="nn-NO"/>
        </w:rPr>
      </w:pPr>
      <w:r>
        <w:rPr>
          <w:lang w:val="nn-NO"/>
        </w:rPr>
        <w:t>Posten dekker ordinære driftsutgifter (lønn, varer og tenester) i kriminalomsorga. Posten dekker vidare utgifter til maskiner og utstyr, kontorutgifter, personalavhengige utgifter, husleige, programverksemd, aktiviseringstiltak og godtgjersler og kosthald</w:t>
      </w:r>
      <w:r>
        <w:rPr>
          <w:lang w:val="nn-NO"/>
        </w:rPr>
        <w:t xml:space="preserve"> for dei innsette. I tillegg har posten dekt utgifter til leige av fengselsplassar i Nederland gjennom leigeperioden.</w:t>
      </w:r>
    </w:p>
    <w:p w:rsidR="00000000" w:rsidRDefault="001735A2" w:rsidP="001735A2">
      <w:pPr>
        <w:pStyle w:val="avsnitt-undertittel"/>
        <w:rPr>
          <w:lang w:val="nn-NO"/>
        </w:rPr>
      </w:pPr>
      <w:r>
        <w:rPr>
          <w:lang w:val="nn-NO"/>
        </w:rPr>
        <w:t>Leige av fengselsplassar i Nederland – valutaendringar</w:t>
      </w:r>
    </w:p>
    <w:p w:rsidR="00000000" w:rsidRDefault="001735A2" w:rsidP="001735A2">
      <w:pPr>
        <w:rPr>
          <w:lang w:val="nn-NO"/>
        </w:rPr>
      </w:pPr>
      <w:r>
        <w:rPr>
          <w:lang w:val="nn-NO"/>
        </w:rPr>
        <w:t xml:space="preserve">Valutaendringar har ført til eit meirbehov knytt til betaling av leige og variable </w:t>
      </w:r>
      <w:r>
        <w:rPr>
          <w:lang w:val="nn-NO"/>
        </w:rPr>
        <w:t xml:space="preserve">utgifter i samband med leige av </w:t>
      </w:r>
      <w:proofErr w:type="spellStart"/>
      <w:r>
        <w:rPr>
          <w:lang w:val="nn-NO"/>
        </w:rPr>
        <w:t>Norgerhaven</w:t>
      </w:r>
      <w:proofErr w:type="spellEnd"/>
      <w:r>
        <w:rPr>
          <w:lang w:val="nn-NO"/>
        </w:rPr>
        <w:t xml:space="preserve"> fengsel i Nederland i 2018. Samla utgjer valutaendringane auka utgifter på 5,9 mill. kroner. </w:t>
      </w:r>
    </w:p>
    <w:p w:rsidR="00000000" w:rsidRDefault="001735A2" w:rsidP="001735A2">
      <w:pPr>
        <w:pStyle w:val="avsnitt-undertittel"/>
        <w:rPr>
          <w:lang w:val="nn-NO"/>
        </w:rPr>
      </w:pPr>
      <w:r>
        <w:rPr>
          <w:lang w:val="nn-NO"/>
        </w:rPr>
        <w:lastRenderedPageBreak/>
        <w:t xml:space="preserve">Kvinnefengsel Arendal fengsel, avdeling Evje – </w:t>
      </w:r>
      <w:proofErr w:type="spellStart"/>
      <w:r>
        <w:rPr>
          <w:lang w:val="nn-NO"/>
        </w:rPr>
        <w:t>omdisponering</w:t>
      </w:r>
      <w:proofErr w:type="spellEnd"/>
    </w:p>
    <w:p w:rsidR="00000000" w:rsidRDefault="001735A2" w:rsidP="001735A2">
      <w:pPr>
        <w:rPr>
          <w:lang w:val="nn-NO"/>
        </w:rPr>
      </w:pPr>
      <w:r>
        <w:rPr>
          <w:lang w:val="nn-NO"/>
        </w:rPr>
        <w:t>I samband med revidert nasjonalbudsjett 2018 vart løyvin</w:t>
      </w:r>
      <w:r>
        <w:rPr>
          <w:lang w:val="nn-NO"/>
        </w:rPr>
        <w:t>ga under kap. 430, post 01 auka med 10 mill. kroner, inkludert 7 mill. kroner til å finansiere ombygging av nytt kvinnefengsel ved Arendal fengsel, avdeling Evje. Utgiftene til ombygging av Arendal fengsel, avdeling Evje, er investeringsutgifter og bør før</w:t>
      </w:r>
      <w:r>
        <w:rPr>
          <w:lang w:val="nn-NO"/>
        </w:rPr>
        <w:t xml:space="preserve">ast på kap. 430, post 45. Departementet foreslår derfor å redusere posten med 7 mill. kroner mot ein tilsvarande auke på kap. 430, post 45. </w:t>
      </w:r>
    </w:p>
    <w:p w:rsidR="00000000" w:rsidRDefault="001735A2" w:rsidP="001735A2">
      <w:pPr>
        <w:pStyle w:val="avsnitt-undertittel"/>
        <w:rPr>
          <w:lang w:val="nn-NO"/>
        </w:rPr>
      </w:pPr>
      <w:r>
        <w:rPr>
          <w:lang w:val="nn-NO"/>
        </w:rPr>
        <w:t>Oppsummering</w:t>
      </w:r>
    </w:p>
    <w:p w:rsidR="00000000" w:rsidRDefault="001735A2" w:rsidP="001735A2">
      <w:pPr>
        <w:rPr>
          <w:lang w:val="nn-NO"/>
        </w:rPr>
      </w:pPr>
      <w:r>
        <w:rPr>
          <w:lang w:val="nn-NO"/>
        </w:rPr>
        <w:t xml:space="preserve">Samla foreslår departementet å redusere løyvinga på kap. 430, post 01, med 1,1 mill. kroner. </w:t>
      </w:r>
    </w:p>
    <w:p w:rsidR="00000000" w:rsidRDefault="001735A2" w:rsidP="001735A2">
      <w:pPr>
        <w:pStyle w:val="b-post"/>
        <w:rPr>
          <w:lang w:val="nn-NO"/>
        </w:rPr>
      </w:pPr>
      <w:r>
        <w:rPr>
          <w:lang w:val="nn-NO"/>
        </w:rPr>
        <w:t xml:space="preserve">Post 45 </w:t>
      </w:r>
      <w:r>
        <w:rPr>
          <w:lang w:val="nn-NO"/>
        </w:rPr>
        <w:t>Større utstyrskjøp og vedlikehald, kan overførast</w:t>
      </w:r>
    </w:p>
    <w:p w:rsidR="00000000" w:rsidRDefault="001735A2" w:rsidP="001735A2">
      <w:pPr>
        <w:rPr>
          <w:lang w:val="nn-NO"/>
        </w:rPr>
      </w:pPr>
      <w:r>
        <w:rPr>
          <w:lang w:val="nn-NO"/>
        </w:rPr>
        <w:t>Posten omfattar større utstyrskjøp og vedlikehald. Han omfattar òg løyving til IKT-løysingar, maskiner, og teknisk utstyr til arbeidsdrifta, anna utstyr til fengsla og innkjøp av verktøy</w:t>
      </w:r>
      <w:r>
        <w:rPr>
          <w:lang w:val="nn-NO"/>
        </w:rPr>
        <w:t xml:space="preserve">. Departementet foreslår å auke løyvinga med 7 mill. kroner til ombygging av Arendal fengsel, avdeling Evje, mot ein tilsvarande reduksjon på kap. 430, post 01. </w:t>
      </w:r>
    </w:p>
    <w:p w:rsidR="00000000" w:rsidRDefault="001735A2" w:rsidP="001735A2">
      <w:pPr>
        <w:pStyle w:val="b-post"/>
        <w:rPr>
          <w:lang w:val="nn-NO"/>
        </w:rPr>
      </w:pPr>
      <w:r>
        <w:rPr>
          <w:lang w:val="nn-NO"/>
        </w:rPr>
        <w:t>Post 60 Refusjonar til kommunane, forvaringsdømde m.m., kan overførast</w:t>
      </w:r>
    </w:p>
    <w:p w:rsidR="00000000" w:rsidRDefault="001735A2" w:rsidP="001735A2">
      <w:pPr>
        <w:rPr>
          <w:lang w:val="nn-NO"/>
        </w:rPr>
      </w:pPr>
      <w:r>
        <w:rPr>
          <w:lang w:val="nn-NO"/>
        </w:rPr>
        <w:t>Løyvinga på posten dekk</w:t>
      </w:r>
      <w:r>
        <w:rPr>
          <w:lang w:val="nn-NO"/>
        </w:rPr>
        <w:t>er refusjonar til kommunale omsorgstiltak for prøvelauslatne frå forvaring og varetektssurrogat. Det er domstolane som avgjer prøvelauslatingar frå forvaring for opphald i institusjon eller kommunal bustad. I saldert budsjett 2018 er løyvinga på 76,8 mill.</w:t>
      </w:r>
      <w:r>
        <w:rPr>
          <w:lang w:val="nn-NO"/>
        </w:rPr>
        <w:t xml:space="preserve"> kroner. I tillegg er det overført 11,7 mill. kroner i ubrukt løyving frå 2017. Berekningar frå kriminalomsorga tilseier at det er eit samla behov for løyvingar under posten på 69,7 mill. kroner i 2018. Departementet foreslår derfor å redusere løyvinga på </w:t>
      </w:r>
      <w:r>
        <w:rPr>
          <w:lang w:val="nn-NO"/>
        </w:rPr>
        <w:t xml:space="preserve">posten med 18,8 mill. kroner i 2018. </w:t>
      </w:r>
    </w:p>
    <w:p w:rsidR="00000000" w:rsidRDefault="001735A2" w:rsidP="001735A2">
      <w:pPr>
        <w:pStyle w:val="b-budkaptit"/>
        <w:rPr>
          <w:lang w:val="nn-NO"/>
        </w:rPr>
      </w:pPr>
      <w:r>
        <w:rPr>
          <w:lang w:val="nn-NO"/>
        </w:rPr>
        <w:t xml:space="preserve">Kap. 432 Kriminalomsorgas høgskule og utdanningssenter </w:t>
      </w:r>
    </w:p>
    <w:p w:rsidR="00000000" w:rsidRDefault="001735A2" w:rsidP="001735A2">
      <w:pPr>
        <w:pStyle w:val="b-post"/>
        <w:rPr>
          <w:lang w:val="nn-NO"/>
        </w:rPr>
      </w:pPr>
      <w:r>
        <w:rPr>
          <w:lang w:val="nn-NO"/>
        </w:rPr>
        <w:t>Post 01 Driftsutgifter</w:t>
      </w:r>
    </w:p>
    <w:p w:rsidR="00000000" w:rsidRDefault="001735A2" w:rsidP="001735A2">
      <w:pPr>
        <w:rPr>
          <w:lang w:val="nn-NO"/>
        </w:rPr>
      </w:pPr>
      <w:r>
        <w:rPr>
          <w:lang w:val="nn-NO"/>
        </w:rPr>
        <w:t>Posten omfattar lønnsutgifter til personale ved Kriminalomsorgas høgskule og utdanningssenter (KRUS), lønn til aspirantar og drifts- og hus</w:t>
      </w:r>
      <w:r>
        <w:rPr>
          <w:lang w:val="nn-NO"/>
        </w:rPr>
        <w:t>leigeutgifter tilknytte skulebygningen. Posten omfattar også løyving til inventar og utstyr i skuleseksjonen og i kontora, reiser, opphald og uniformseffektar for aspirantane og ulike kurs til spesialstillingar innan kriminalomsorga. Justis- og beredskapsd</w:t>
      </w:r>
      <w:r>
        <w:rPr>
          <w:lang w:val="nn-NO"/>
        </w:rPr>
        <w:t>epartementet er gitt fullmakt til å overskride løyvinga på kap. 432, post 01, mot tilsvarande meirinntekter på kap. 3432, post 03. Inntektene på kap. 3432, post 03, er venta å bli lågare enn det som er lagt til grunn for løyvinga i 2018. Departementet fore</w:t>
      </w:r>
      <w:r>
        <w:rPr>
          <w:lang w:val="nn-NO"/>
        </w:rPr>
        <w:t xml:space="preserve">slår derfor å redusere løyvinga under posten med 0,5 mill. kroner, jf. omtale under kap. 3432, post 03. </w:t>
      </w:r>
    </w:p>
    <w:p w:rsidR="00000000" w:rsidRDefault="001735A2" w:rsidP="001735A2">
      <w:pPr>
        <w:pStyle w:val="b-budkaptit"/>
        <w:rPr>
          <w:lang w:val="nn-NO"/>
        </w:rPr>
      </w:pPr>
      <w:r>
        <w:rPr>
          <w:lang w:val="nn-NO"/>
        </w:rPr>
        <w:lastRenderedPageBreak/>
        <w:t xml:space="preserve">Kap. 3432 Kriminalomsorgas høgskule og utdanningssenter </w:t>
      </w:r>
    </w:p>
    <w:p w:rsidR="00000000" w:rsidRDefault="001735A2" w:rsidP="001735A2">
      <w:pPr>
        <w:pStyle w:val="b-post"/>
        <w:rPr>
          <w:lang w:val="nn-NO"/>
        </w:rPr>
      </w:pPr>
      <w:r>
        <w:rPr>
          <w:lang w:val="nn-NO"/>
        </w:rPr>
        <w:t>Post 03 Andre inntekter</w:t>
      </w:r>
    </w:p>
    <w:p w:rsidR="00000000" w:rsidRDefault="001735A2" w:rsidP="001735A2">
      <w:pPr>
        <w:rPr>
          <w:lang w:val="nn-NO"/>
        </w:rPr>
      </w:pPr>
      <w:r>
        <w:rPr>
          <w:lang w:val="nn-NO"/>
        </w:rPr>
        <w:t>Posten i 2018 omfattar bl.a. inntekter frå aspirantane sine eigendelar</w:t>
      </w:r>
      <w:r>
        <w:rPr>
          <w:lang w:val="nn-NO"/>
        </w:rPr>
        <w:t xml:space="preserve"> til skulebøker, refunderte utgifter frå deltaking i internasjonale samarbeidsprosjekt (Norway </w:t>
      </w:r>
      <w:proofErr w:type="spellStart"/>
      <w:r>
        <w:rPr>
          <w:lang w:val="nn-NO"/>
        </w:rPr>
        <w:t>Grants</w:t>
      </w:r>
      <w:proofErr w:type="spellEnd"/>
      <w:r>
        <w:rPr>
          <w:lang w:val="nn-NO"/>
        </w:rPr>
        <w:t>) og forskingsoppdrag. Det er venta at inntektene under posten vil bli lågare enn dei har vore rekna til tidlegare. Departementet foreslår derfor å reduser</w:t>
      </w:r>
      <w:r>
        <w:rPr>
          <w:lang w:val="nn-NO"/>
        </w:rPr>
        <w:t xml:space="preserve">e posten med 0,5 mill. kroner, jf. omtale under kap. 432, post 01. </w:t>
      </w:r>
    </w:p>
    <w:p w:rsidR="00000000" w:rsidRDefault="001735A2" w:rsidP="001735A2">
      <w:pPr>
        <w:pStyle w:val="b-budkaptit"/>
        <w:rPr>
          <w:lang w:val="nn-NO"/>
        </w:rPr>
      </w:pPr>
      <w:r>
        <w:rPr>
          <w:lang w:val="nn-NO"/>
        </w:rPr>
        <w:t xml:space="preserve">Kap. 440 Politidirektoratet – politi- og lensmannsetaten </w:t>
      </w:r>
    </w:p>
    <w:p w:rsidR="00000000" w:rsidRDefault="001735A2" w:rsidP="001735A2">
      <w:pPr>
        <w:pStyle w:val="b-post"/>
        <w:rPr>
          <w:lang w:val="nn-NO"/>
        </w:rPr>
      </w:pPr>
      <w:r>
        <w:rPr>
          <w:lang w:val="nn-NO"/>
        </w:rPr>
        <w:t>Post 01 Driftsutgifter</w:t>
      </w:r>
    </w:p>
    <w:p w:rsidR="00000000" w:rsidRDefault="001735A2" w:rsidP="001735A2">
      <w:pPr>
        <w:rPr>
          <w:lang w:val="nn-NO"/>
        </w:rPr>
      </w:pPr>
      <w:r>
        <w:rPr>
          <w:lang w:val="nn-NO"/>
        </w:rPr>
        <w:t>Posten dekker alle ordinære driftsutgifter i POD, politidistrikta, politireserven, dei lokale PST-einingane</w:t>
      </w:r>
      <w:r>
        <w:rPr>
          <w:lang w:val="nn-NO"/>
        </w:rPr>
        <w:t xml:space="preserve"> i politidistrikta og politiets </w:t>
      </w:r>
      <w:proofErr w:type="spellStart"/>
      <w:r>
        <w:rPr>
          <w:lang w:val="nn-NO"/>
        </w:rPr>
        <w:t>særorgan</w:t>
      </w:r>
      <w:proofErr w:type="spellEnd"/>
      <w:r>
        <w:rPr>
          <w:lang w:val="nn-NO"/>
        </w:rPr>
        <w:t>, med unntak av PHS og PST. Justis- og beredskapsdepartementet held tilbake ein mindre del av løyvinga sentralt for å dekke utgifter til oppfølging av handlingsplanar m.m. Justis- og beredskapsdepartementet har fullm</w:t>
      </w:r>
      <w:r>
        <w:rPr>
          <w:lang w:val="nn-NO"/>
        </w:rPr>
        <w:t xml:space="preserve">akt til å overskride løyvinga på kap. 440, post 01, mot tilsvarande meirinntekter på kap. 3440, post 02.   </w:t>
      </w:r>
    </w:p>
    <w:p w:rsidR="00000000" w:rsidRDefault="001735A2" w:rsidP="001735A2">
      <w:pPr>
        <w:pStyle w:val="avsnitt-undertittel"/>
        <w:rPr>
          <w:lang w:val="nn-NO"/>
        </w:rPr>
      </w:pPr>
      <w:r>
        <w:rPr>
          <w:lang w:val="nn-NO"/>
        </w:rPr>
        <w:t>Fleire pass – parallelljustering</w:t>
      </w:r>
    </w:p>
    <w:p w:rsidR="00000000" w:rsidRDefault="001735A2" w:rsidP="001735A2">
      <w:pPr>
        <w:rPr>
          <w:lang w:val="nn-NO"/>
        </w:rPr>
      </w:pPr>
      <w:r>
        <w:rPr>
          <w:lang w:val="nn-NO"/>
        </w:rPr>
        <w:t>Det er venta ein auke i talet på produserte pass. Dette vil gi auka utgifter til politiet på 42,7 mill. kroner i 20</w:t>
      </w:r>
      <w:r>
        <w:rPr>
          <w:lang w:val="nn-NO"/>
        </w:rPr>
        <w:t xml:space="preserve">18, jf. omtale under kap. 3440, post 01. </w:t>
      </w:r>
    </w:p>
    <w:p w:rsidR="00000000" w:rsidRDefault="001735A2" w:rsidP="001735A2">
      <w:pPr>
        <w:pStyle w:val="avsnitt-undertittel"/>
        <w:rPr>
          <w:lang w:val="nn-NO"/>
        </w:rPr>
      </w:pPr>
      <w:r>
        <w:rPr>
          <w:lang w:val="nn-NO"/>
        </w:rPr>
        <w:t>Redusert internfakturering i politiet – parallelljustering</w:t>
      </w:r>
    </w:p>
    <w:p w:rsidR="00000000" w:rsidRDefault="001735A2" w:rsidP="001735A2">
      <w:pPr>
        <w:rPr>
          <w:lang w:val="nn-NO"/>
        </w:rPr>
      </w:pPr>
      <w:r>
        <w:rPr>
          <w:lang w:val="nn-NO"/>
        </w:rPr>
        <w:t xml:space="preserve">Det er venta at det vil bli mindre internfakturering mellom politidistrikt og </w:t>
      </w:r>
      <w:proofErr w:type="spellStart"/>
      <w:r>
        <w:rPr>
          <w:lang w:val="nn-NO"/>
        </w:rPr>
        <w:t>særorgan</w:t>
      </w:r>
      <w:proofErr w:type="spellEnd"/>
      <w:r>
        <w:rPr>
          <w:lang w:val="nn-NO"/>
        </w:rPr>
        <w:t>. På denne bakgrunnen foreslår departementet å redusere løyvinga på k</w:t>
      </w:r>
      <w:r>
        <w:rPr>
          <w:lang w:val="nn-NO"/>
        </w:rPr>
        <w:t>ap. 440, post 01, med 50 mill. kroner, jf. omtale under kap. 3440, post 02.</w:t>
      </w:r>
    </w:p>
    <w:p w:rsidR="00000000" w:rsidRDefault="001735A2" w:rsidP="001735A2">
      <w:pPr>
        <w:pStyle w:val="avsnitt-undertittel"/>
        <w:rPr>
          <w:lang w:val="nn-NO"/>
        </w:rPr>
      </w:pPr>
      <w:r>
        <w:rPr>
          <w:lang w:val="nn-NO"/>
        </w:rPr>
        <w:t>Oppsummering</w:t>
      </w:r>
    </w:p>
    <w:p w:rsidR="00000000" w:rsidRDefault="001735A2" w:rsidP="001735A2">
      <w:pPr>
        <w:rPr>
          <w:lang w:val="nn-NO"/>
        </w:rPr>
      </w:pPr>
      <w:r>
        <w:rPr>
          <w:lang w:val="nn-NO"/>
        </w:rPr>
        <w:t xml:space="preserve">Samla foreslår departementet å redusere løyvinga på kap. 440, post 01, med 7,3 mill. kroner. </w:t>
      </w:r>
    </w:p>
    <w:p w:rsidR="00000000" w:rsidRDefault="001735A2" w:rsidP="001735A2">
      <w:pPr>
        <w:pStyle w:val="b-post"/>
        <w:rPr>
          <w:lang w:val="nn-NO"/>
        </w:rPr>
      </w:pPr>
      <w:r>
        <w:rPr>
          <w:lang w:val="nn-NO"/>
        </w:rPr>
        <w:t>Post 21 Spesielle driftsutgifter</w:t>
      </w:r>
    </w:p>
    <w:p w:rsidR="00000000" w:rsidRDefault="001735A2" w:rsidP="001735A2">
      <w:pPr>
        <w:rPr>
          <w:lang w:val="nn-NO"/>
        </w:rPr>
      </w:pPr>
      <w:r>
        <w:rPr>
          <w:lang w:val="nn-NO"/>
        </w:rPr>
        <w:t>Løyvinga på posten dekker sideutgifter f</w:t>
      </w:r>
      <w:r>
        <w:rPr>
          <w:lang w:val="nn-NO"/>
        </w:rPr>
        <w:t xml:space="preserve">or politi- og lensmannsetaten i samband med asylsaker, som utgifter til uttransportering i asylsaker og andre utlendingssaker. Reduksjon i talet på asylsøkarar gir mindreutgifter til tolk, språkanalyse og andre variable utgifter knytte til registrering av </w:t>
      </w:r>
      <w:r>
        <w:rPr>
          <w:lang w:val="nn-NO"/>
        </w:rPr>
        <w:t xml:space="preserve">asylsøkarar. Vidare er prognosen for talet på uttransporteringar lågare enn måltalet. Som følgje av dette foreslår departementet å redusere løyvinga på kap. 440, post 21, med 40 mill. kroner. </w:t>
      </w:r>
    </w:p>
    <w:p w:rsidR="00000000" w:rsidRDefault="001735A2" w:rsidP="001735A2">
      <w:pPr>
        <w:pStyle w:val="b-post"/>
        <w:rPr>
          <w:lang w:val="nn-NO"/>
        </w:rPr>
      </w:pPr>
      <w:r>
        <w:rPr>
          <w:lang w:val="nn-NO"/>
        </w:rPr>
        <w:lastRenderedPageBreak/>
        <w:t>Post 22 Søk etter omkomne på havet, i innsjøar og i vassdrag, k</w:t>
      </w:r>
      <w:r>
        <w:rPr>
          <w:lang w:val="nn-NO"/>
        </w:rPr>
        <w:t>an overførast</w:t>
      </w:r>
    </w:p>
    <w:p w:rsidR="00000000" w:rsidRDefault="001735A2" w:rsidP="001735A2">
      <w:pPr>
        <w:rPr>
          <w:lang w:val="nn-NO"/>
        </w:rPr>
      </w:pPr>
      <w:r>
        <w:rPr>
          <w:lang w:val="nn-NO"/>
        </w:rPr>
        <w:t>Løyvinga på posten skal dekke utgifter til søk etter omkomne på havet, i innsjøar og i vassdrag. Posten dekker òg nokre personellutgifter og eventuelle utgifter til å betre søkemetodane. På bakgrunn av rekneskapstal og forventa utvikling i 20</w:t>
      </w:r>
      <w:r>
        <w:rPr>
          <w:lang w:val="nn-NO"/>
        </w:rPr>
        <w:t xml:space="preserve">18 foreslår departementet å redusere løyvinga på kap. 440, post 22, med 2,0 mill. kroner. </w:t>
      </w:r>
    </w:p>
    <w:p w:rsidR="00000000" w:rsidRDefault="001735A2" w:rsidP="001735A2">
      <w:pPr>
        <w:pStyle w:val="b-post"/>
        <w:rPr>
          <w:lang w:val="nn-NO"/>
        </w:rPr>
      </w:pPr>
      <w:r>
        <w:rPr>
          <w:lang w:val="nn-NO"/>
        </w:rPr>
        <w:t>Post 23 Sideutgifter i samband med sivile gjeremål</w:t>
      </w:r>
    </w:p>
    <w:p w:rsidR="00000000" w:rsidRDefault="001735A2" w:rsidP="001735A2">
      <w:pPr>
        <w:rPr>
          <w:lang w:val="nn-NO"/>
        </w:rPr>
      </w:pPr>
      <w:r>
        <w:rPr>
          <w:lang w:val="nn-NO"/>
        </w:rPr>
        <w:t>Løyvinga på posten skal dekke sideutgifter i samband med sivile gjeremål. Dette gjeld i hovudsak sideutgifter i sa</w:t>
      </w:r>
      <w:r>
        <w:rPr>
          <w:lang w:val="nn-NO"/>
        </w:rPr>
        <w:t xml:space="preserve">mband med tvangsforretningar og utgifter i samband med gjeldsordningssaker. På bakgrunn av rekneskapstal og forventa utvikling i 2018 foreslår departementet å redusere løyvinga under kap. 440, post 23 med 6,6 mill. kroner. </w:t>
      </w:r>
    </w:p>
    <w:p w:rsidR="00000000" w:rsidRDefault="001735A2" w:rsidP="001735A2">
      <w:pPr>
        <w:pStyle w:val="b-post"/>
        <w:rPr>
          <w:lang w:val="nn-NO"/>
        </w:rPr>
      </w:pPr>
      <w:r>
        <w:rPr>
          <w:lang w:val="nn-NO"/>
        </w:rPr>
        <w:t>Post 25 Retur av asylsøkarar med</w:t>
      </w:r>
      <w:r>
        <w:rPr>
          <w:lang w:val="nn-NO"/>
        </w:rPr>
        <w:t xml:space="preserve"> avslag og andre utlendingar utan lovleg opphald, overslagsløyving</w:t>
      </w:r>
    </w:p>
    <w:p w:rsidR="00000000" w:rsidRDefault="001735A2" w:rsidP="001735A2">
      <w:pPr>
        <w:rPr>
          <w:lang w:val="nn-NO"/>
        </w:rPr>
      </w:pPr>
      <w:r>
        <w:rPr>
          <w:lang w:val="nn-NO"/>
        </w:rPr>
        <w:t xml:space="preserve">Løyvinga på posten dekker dei variable utgiftene til retur av asylsøkarar med avslag, bort- og utviste og </w:t>
      </w:r>
      <w:proofErr w:type="spellStart"/>
      <w:r>
        <w:rPr>
          <w:lang w:val="nn-NO"/>
        </w:rPr>
        <w:t>dublinarar</w:t>
      </w:r>
      <w:proofErr w:type="spellEnd"/>
      <w:r>
        <w:rPr>
          <w:lang w:val="nn-NO"/>
        </w:rPr>
        <w:t>. Måltalet for returar av personar utan lovleg opphald vart i 2018 reduse</w:t>
      </w:r>
      <w:r>
        <w:rPr>
          <w:lang w:val="nn-NO"/>
        </w:rPr>
        <w:t xml:space="preserve">rt frå 9 000 til 7 500. Førebelse prognosar viser at talet på returar blir om lag 5 000 i 2018. Dette gir lågare utgifter til uttransporteringar. Departementet foreslår derfor å redusere løyvinga på kap. 440, post 25, med 31,3 mill. kroner. </w:t>
      </w:r>
    </w:p>
    <w:p w:rsidR="00000000" w:rsidRDefault="001735A2" w:rsidP="001735A2">
      <w:pPr>
        <w:pStyle w:val="b-budkaptit"/>
        <w:rPr>
          <w:lang w:val="nn-NO"/>
        </w:rPr>
      </w:pPr>
      <w:r>
        <w:rPr>
          <w:lang w:val="nn-NO"/>
        </w:rPr>
        <w:t>Kap. 3440 Poli</w:t>
      </w:r>
      <w:r>
        <w:rPr>
          <w:lang w:val="nn-NO"/>
        </w:rPr>
        <w:t>tidirektoratet – politi- og lensmannsetaten</w:t>
      </w:r>
    </w:p>
    <w:p w:rsidR="00000000" w:rsidRDefault="001735A2" w:rsidP="001735A2">
      <w:pPr>
        <w:pStyle w:val="b-post"/>
        <w:rPr>
          <w:lang w:val="nn-NO"/>
        </w:rPr>
      </w:pPr>
      <w:r>
        <w:rPr>
          <w:lang w:val="nn-NO"/>
        </w:rPr>
        <w:t>Post 01 Gebyr – pass og våpen – parallelljustering</w:t>
      </w:r>
    </w:p>
    <w:p w:rsidR="00000000" w:rsidRDefault="001735A2" w:rsidP="001735A2">
      <w:pPr>
        <w:rPr>
          <w:lang w:val="nn-NO"/>
        </w:rPr>
      </w:pPr>
      <w:r>
        <w:rPr>
          <w:lang w:val="nn-NO"/>
        </w:rPr>
        <w:t>Løyvinga på posten dekker inntekter frå behandlingsgebyr for pass og våpenløyvingar. Det er venta ein auke i gebyrinntektene på grunn av ein auke i talet på</w:t>
      </w:r>
      <w:r>
        <w:rPr>
          <w:lang w:val="nn-NO"/>
        </w:rPr>
        <w:t xml:space="preserve"> produserte pass i 2018. På denne bakgrunnen foreslår departementet å auke løyvinga på kap. 3440, post 01, med 42,7 mill. kroner, mot ein tilsvarande auke i løyvinga på kap. 440, post 01. </w:t>
      </w:r>
    </w:p>
    <w:p w:rsidR="00000000" w:rsidRDefault="001735A2" w:rsidP="001735A2">
      <w:pPr>
        <w:pStyle w:val="b-post"/>
        <w:rPr>
          <w:lang w:val="nn-NO"/>
        </w:rPr>
      </w:pPr>
      <w:r>
        <w:rPr>
          <w:lang w:val="nn-NO"/>
        </w:rPr>
        <w:t>Post 02 Refusjonar – parallelljustering</w:t>
      </w:r>
    </w:p>
    <w:p w:rsidR="00000000" w:rsidRDefault="001735A2" w:rsidP="001735A2">
      <w:pPr>
        <w:rPr>
          <w:lang w:val="nn-NO"/>
        </w:rPr>
      </w:pPr>
      <w:r>
        <w:rPr>
          <w:lang w:val="nn-NO"/>
        </w:rPr>
        <w:t>Løyvinga dekker diverse inn</w:t>
      </w:r>
      <w:r>
        <w:rPr>
          <w:lang w:val="nn-NO"/>
        </w:rPr>
        <w:t xml:space="preserve">tekter. Det er venta at det vil bli mindre internfakturering i politietaten i 2018. Departementet foreslår å redusere løyvinga på posten med 50 mill. kroner mot ein tilsvarande reduksjon på kap. 440, post 01. </w:t>
      </w:r>
    </w:p>
    <w:p w:rsidR="00000000" w:rsidRDefault="001735A2" w:rsidP="001735A2">
      <w:pPr>
        <w:pStyle w:val="b-post"/>
        <w:rPr>
          <w:lang w:val="nn-NO"/>
        </w:rPr>
      </w:pPr>
      <w:r>
        <w:rPr>
          <w:lang w:val="nn-NO"/>
        </w:rPr>
        <w:t>Post 06 Gebyr – utlendingssaker</w:t>
      </w:r>
    </w:p>
    <w:p w:rsidR="00000000" w:rsidRDefault="001735A2" w:rsidP="001735A2">
      <w:pPr>
        <w:rPr>
          <w:lang w:val="nn-NO"/>
        </w:rPr>
      </w:pPr>
      <w:r>
        <w:rPr>
          <w:lang w:val="nn-NO"/>
        </w:rPr>
        <w:t>Løyvinga på po</w:t>
      </w:r>
      <w:r>
        <w:rPr>
          <w:lang w:val="nn-NO"/>
        </w:rPr>
        <w:t>sten dekker gebyr i samband med søknad om statsborgarskap, familieinnvandring, arbeidsløyve, utdanningsløyve og permanent opphaldsløyve. På bakgrunn av rekneskapstal og forventa utvikling i 2018 foreslår departementet å auke løyvinga på kap. 3440, post 06,</w:t>
      </w:r>
      <w:r>
        <w:rPr>
          <w:lang w:val="nn-NO"/>
        </w:rPr>
        <w:t xml:space="preserve"> med 0,4 mill. kroner.</w:t>
      </w:r>
    </w:p>
    <w:p w:rsidR="00000000" w:rsidRDefault="001735A2" w:rsidP="001735A2">
      <w:pPr>
        <w:pStyle w:val="b-post"/>
        <w:rPr>
          <w:lang w:val="nn-NO"/>
        </w:rPr>
      </w:pPr>
      <w:r>
        <w:rPr>
          <w:lang w:val="nn-NO"/>
        </w:rPr>
        <w:lastRenderedPageBreak/>
        <w:t>Post 07 Gebyr – sivile gjeremål</w:t>
      </w:r>
    </w:p>
    <w:p w:rsidR="00000000" w:rsidRDefault="001735A2" w:rsidP="001735A2">
      <w:pPr>
        <w:rPr>
          <w:lang w:val="nn-NO"/>
        </w:rPr>
      </w:pPr>
      <w:r>
        <w:rPr>
          <w:lang w:val="nn-NO"/>
        </w:rPr>
        <w:t>Løyvinga på posten skal dekke gebyrinntekter i samband med den sivile rettspleia på grunnplanet, det vil seie gebyr for tvangsforretningar og forliksrådsbehandling. På bakgrunn av auke i talet på utleg</w:t>
      </w:r>
      <w:r>
        <w:rPr>
          <w:lang w:val="nn-NO"/>
        </w:rPr>
        <w:t xml:space="preserve">g foreslår departementet å auke løyvinga på kap. 3440, post 07, med 73,4 mill. kroner. </w:t>
      </w:r>
    </w:p>
    <w:p w:rsidR="00000000" w:rsidRDefault="001735A2" w:rsidP="001735A2">
      <w:pPr>
        <w:pStyle w:val="b-post"/>
        <w:rPr>
          <w:lang w:val="nn-NO"/>
        </w:rPr>
      </w:pPr>
      <w:r>
        <w:rPr>
          <w:lang w:val="nn-NO"/>
        </w:rPr>
        <w:t xml:space="preserve">Post 08 Refusjonar frå EUs grense- og </w:t>
      </w:r>
      <w:proofErr w:type="spellStart"/>
      <w:r>
        <w:rPr>
          <w:lang w:val="nn-NO"/>
        </w:rPr>
        <w:t>visumfond</w:t>
      </w:r>
      <w:proofErr w:type="spellEnd"/>
    </w:p>
    <w:p w:rsidR="00000000" w:rsidRDefault="001735A2" w:rsidP="001735A2">
      <w:pPr>
        <w:rPr>
          <w:lang w:val="nn-NO"/>
        </w:rPr>
      </w:pPr>
      <w:r>
        <w:rPr>
          <w:lang w:val="nn-NO"/>
        </w:rPr>
        <w:t>Posten dekker inntektene frå EUs indre tryggleiksfond. Gjennom fondsperioden (2014–2020) er det venta at Noreg mottek om</w:t>
      </w:r>
      <w:r>
        <w:rPr>
          <w:lang w:val="nn-NO"/>
        </w:rPr>
        <w:t xml:space="preserve"> lag 14,3 mill. euro i refusjonar frå fondet. Refusjonsutbetalingane vil variere frå år til år. På bakgrunn av rekneskapstal og forventa utvikling i 2018 foreslår departementet å auke løyvinga på kap. 3440, post 08, med 24,9 mill. kroner. </w:t>
      </w:r>
    </w:p>
    <w:p w:rsidR="00000000" w:rsidRDefault="001735A2" w:rsidP="001735A2">
      <w:pPr>
        <w:pStyle w:val="b-budkaptit"/>
        <w:rPr>
          <w:lang w:val="nn-NO"/>
        </w:rPr>
      </w:pPr>
      <w:r>
        <w:rPr>
          <w:lang w:val="nn-NO"/>
        </w:rPr>
        <w:t>Kap. 444 Politie</w:t>
      </w:r>
      <w:r>
        <w:rPr>
          <w:lang w:val="nn-NO"/>
        </w:rPr>
        <w:t xml:space="preserve">ts tryggingsteneste (PST) </w:t>
      </w:r>
    </w:p>
    <w:p w:rsidR="00000000" w:rsidRDefault="001735A2" w:rsidP="001735A2">
      <w:pPr>
        <w:pStyle w:val="b-post"/>
        <w:rPr>
          <w:lang w:val="nn-NO"/>
        </w:rPr>
      </w:pPr>
      <w:r>
        <w:rPr>
          <w:lang w:val="nn-NO"/>
        </w:rPr>
        <w:t>Post 01 Driftsutgifter</w:t>
      </w:r>
    </w:p>
    <w:p w:rsidR="00000000" w:rsidRDefault="001735A2" w:rsidP="001735A2">
      <w:r>
        <w:rPr>
          <w:lang w:val="nn-NO"/>
        </w:rPr>
        <w:t>Løyvinga på posten dekker driftsutgifter for Den sentrale eininga (DSE) i PST i tillegg til enkelte utgifter knytte til drift av dei lokale PST-einingane i politidistrikta. Justis- og beredskapsdepartemente</w:t>
      </w:r>
      <w:r>
        <w:rPr>
          <w:lang w:val="nn-NO"/>
        </w:rPr>
        <w:t>t har fullmakt til å overskride løyvinga på kap. 444, post 01, mot tilsvarande meirinntekter på kap. 444, post 02.</w:t>
      </w:r>
    </w:p>
    <w:p w:rsidR="00000000" w:rsidRDefault="001735A2" w:rsidP="001735A2">
      <w:pPr>
        <w:pStyle w:val="avsnitt-undertittel"/>
        <w:rPr>
          <w:lang w:val="nn-NO"/>
        </w:rPr>
      </w:pPr>
      <w:r>
        <w:rPr>
          <w:lang w:val="nn-NO"/>
        </w:rPr>
        <w:t xml:space="preserve">Sikringstiltak knytte til NATOs generalsekretær   </w:t>
      </w:r>
    </w:p>
    <w:p w:rsidR="00000000" w:rsidRDefault="001735A2" w:rsidP="001735A2">
      <w:pPr>
        <w:rPr>
          <w:lang w:val="nn-NO"/>
        </w:rPr>
      </w:pPr>
      <w:r>
        <w:rPr>
          <w:lang w:val="nn-NO"/>
        </w:rPr>
        <w:t xml:space="preserve">PST har i 2018 hatt meirutgifter til sikringstiltak knytte til NATOs generalsekretær. Det </w:t>
      </w:r>
      <w:r>
        <w:rPr>
          <w:lang w:val="nn-NO"/>
        </w:rPr>
        <w:t xml:space="preserve">blir på denne bakgrunn </w:t>
      </w:r>
      <w:proofErr w:type="spellStart"/>
      <w:r>
        <w:rPr>
          <w:lang w:val="nn-NO"/>
        </w:rPr>
        <w:t>foresått</w:t>
      </w:r>
      <w:proofErr w:type="spellEnd"/>
      <w:r>
        <w:rPr>
          <w:lang w:val="nn-NO"/>
        </w:rPr>
        <w:t xml:space="preserve"> å </w:t>
      </w:r>
      <w:proofErr w:type="spellStart"/>
      <w:r>
        <w:rPr>
          <w:lang w:val="nn-NO"/>
        </w:rPr>
        <w:t>aukte</w:t>
      </w:r>
      <w:proofErr w:type="spellEnd"/>
      <w:r>
        <w:rPr>
          <w:lang w:val="nn-NO"/>
        </w:rPr>
        <w:t xml:space="preserve"> løyvinga med 1,5 mill. kroner.</w:t>
      </w:r>
    </w:p>
    <w:p w:rsidR="00000000" w:rsidRDefault="001735A2" w:rsidP="001735A2">
      <w:pPr>
        <w:pStyle w:val="avsnitt-undertittel"/>
        <w:rPr>
          <w:lang w:val="nn-NO"/>
        </w:rPr>
      </w:pPr>
      <w:r>
        <w:rPr>
          <w:lang w:val="nn-NO"/>
        </w:rPr>
        <w:t xml:space="preserve">Auka inntekter – parallelljustering </w:t>
      </w:r>
    </w:p>
    <w:p w:rsidR="00000000" w:rsidRDefault="001735A2" w:rsidP="001735A2">
      <w:pPr>
        <w:rPr>
          <w:lang w:val="nn-NO"/>
        </w:rPr>
      </w:pPr>
      <w:r>
        <w:rPr>
          <w:lang w:val="nn-NO"/>
        </w:rPr>
        <w:t xml:space="preserve">Det er venta ein oppgang i inntekter i 2018. På denne bakgrunnen foreslår departementet å auke løyvinga på kap. 444, post 01, med 5,5 mill. kroner, </w:t>
      </w:r>
      <w:r>
        <w:rPr>
          <w:lang w:val="nn-NO"/>
        </w:rPr>
        <w:t xml:space="preserve">jf. omtale under kap. 444, post 02.  </w:t>
      </w:r>
    </w:p>
    <w:p w:rsidR="00000000" w:rsidRDefault="001735A2" w:rsidP="001735A2">
      <w:pPr>
        <w:pStyle w:val="avsnitt-undertittel"/>
        <w:rPr>
          <w:lang w:val="nn-NO"/>
        </w:rPr>
      </w:pPr>
      <w:r>
        <w:rPr>
          <w:lang w:val="nn-NO"/>
        </w:rPr>
        <w:t>Oppsummering</w:t>
      </w:r>
    </w:p>
    <w:p w:rsidR="00000000" w:rsidRDefault="001735A2" w:rsidP="001735A2">
      <w:pPr>
        <w:rPr>
          <w:lang w:val="nn-NO"/>
        </w:rPr>
      </w:pPr>
      <w:r>
        <w:rPr>
          <w:lang w:val="nn-NO"/>
        </w:rPr>
        <w:t>Samla foreslår departementet å auke løyvinga på kap. 444, post 01 med 7 mill. kroner.</w:t>
      </w:r>
    </w:p>
    <w:p w:rsidR="00000000" w:rsidRDefault="001735A2" w:rsidP="001735A2">
      <w:pPr>
        <w:pStyle w:val="b-budkaptit"/>
        <w:rPr>
          <w:lang w:val="nn-NO"/>
        </w:rPr>
      </w:pPr>
      <w:r>
        <w:rPr>
          <w:lang w:val="nn-NO"/>
        </w:rPr>
        <w:t xml:space="preserve">Kap. 3444 Politiets tryggingsteneste (PST) </w:t>
      </w:r>
    </w:p>
    <w:p w:rsidR="00000000" w:rsidRDefault="001735A2" w:rsidP="001735A2">
      <w:pPr>
        <w:pStyle w:val="b-post"/>
        <w:rPr>
          <w:lang w:val="nn-NO"/>
        </w:rPr>
      </w:pPr>
      <w:r>
        <w:rPr>
          <w:lang w:val="nn-NO"/>
        </w:rPr>
        <w:t>Post 02 Refusjonar</w:t>
      </w:r>
    </w:p>
    <w:p w:rsidR="00000000" w:rsidRDefault="001735A2" w:rsidP="001735A2">
      <w:pPr>
        <w:rPr>
          <w:lang w:val="nn-NO"/>
        </w:rPr>
      </w:pPr>
      <w:r>
        <w:rPr>
          <w:lang w:val="nn-NO"/>
        </w:rPr>
        <w:t xml:space="preserve">På posten blir det rekneskapsført inntekter som PST får </w:t>
      </w:r>
      <w:r>
        <w:rPr>
          <w:lang w:val="nn-NO"/>
        </w:rPr>
        <w:t xml:space="preserve">refunderte for enkeltoppdrag og særskild bistand til Utanriksdepartementet. På bakgrunn av rekneskapstal og forventa utvikling i 2018 foreslår departementet å auke løyvinga på kap. 3444, post 02, med 5,5 mill. kroner, mot ein tilsvarande auke på kap. 444, </w:t>
      </w:r>
      <w:r>
        <w:rPr>
          <w:lang w:val="nn-NO"/>
        </w:rPr>
        <w:t xml:space="preserve">post 01. </w:t>
      </w:r>
    </w:p>
    <w:p w:rsidR="00000000" w:rsidRDefault="001735A2" w:rsidP="001735A2">
      <w:pPr>
        <w:pStyle w:val="Undertittel"/>
        <w:rPr>
          <w:lang w:val="nn-NO"/>
        </w:rPr>
      </w:pPr>
      <w:r>
        <w:rPr>
          <w:lang w:val="nn-NO"/>
        </w:rPr>
        <w:lastRenderedPageBreak/>
        <w:t xml:space="preserve">Utferding av pass og nasjonale ID-kort med </w:t>
      </w:r>
      <w:proofErr w:type="spellStart"/>
      <w:r>
        <w:rPr>
          <w:lang w:val="nn-NO"/>
        </w:rPr>
        <w:t>eID</w:t>
      </w:r>
      <w:proofErr w:type="spellEnd"/>
    </w:p>
    <w:p w:rsidR="00000000" w:rsidRDefault="001735A2" w:rsidP="001735A2">
      <w:pPr>
        <w:rPr>
          <w:lang w:val="nn-NO"/>
        </w:rPr>
      </w:pPr>
      <w:r>
        <w:rPr>
          <w:lang w:val="nn-NO"/>
        </w:rPr>
        <w:t>Departementet viser til omtale i Prop. 85 S (2017–2018), Stortinget sitt vedtak nr. 1002 (2017–2018) og omtale i Prop. 1 S (2017–2018). Justis- og beredskapsdepartementet bestemte i november struktur</w:t>
      </w:r>
      <w:r>
        <w:rPr>
          <w:lang w:val="nn-NO"/>
        </w:rPr>
        <w:t xml:space="preserve"> for utferding av pass og nasjonale ID-kort på bakgrunn av ei ny, </w:t>
      </w:r>
      <w:proofErr w:type="spellStart"/>
      <w:r>
        <w:rPr>
          <w:lang w:val="nn-NO"/>
        </w:rPr>
        <w:t>faglig</w:t>
      </w:r>
      <w:proofErr w:type="spellEnd"/>
      <w:r>
        <w:rPr>
          <w:lang w:val="nn-NO"/>
        </w:rPr>
        <w:t xml:space="preserve"> tilråding frå Politidirektoratet med fleire kontor enn den opphavlege tilrådinga deira. Avgjerda har teke utgangspunkt i målet om at 90 prosent av innbyggjarane i kvart distrikt skal </w:t>
      </w:r>
      <w:r>
        <w:rPr>
          <w:lang w:val="nn-NO"/>
        </w:rPr>
        <w:t>ha maksimalt 45 minuttar køyretid til nærmaste passkontor. I sju politidistrikt gjer likevel internasjonale krav og forventningar til kvalitet og sikkerheit i utferdinga at målet ikkje vert nådd. For å sikre at publikum får dekka sine behov skal alle polit</w:t>
      </w:r>
      <w:r>
        <w:rPr>
          <w:lang w:val="nn-NO"/>
        </w:rPr>
        <w:t>idistrikt tilby utvida opningstider. For å spare brukarane for unødvendig ventetid skal alle pass- og ID-kontor også ha tilbod om timebestilling. Vidare skal eit nytt system for SMS-varsling sørge for at brukarane blir varsla før passet går ut. I tillegg s</w:t>
      </w:r>
      <w:r>
        <w:rPr>
          <w:lang w:val="nn-NO"/>
        </w:rPr>
        <w:t>kal det etablerast mobile løysingar for betra tilgjengelegheit i områder med lang reiseveg.</w:t>
      </w:r>
    </w:p>
    <w:p w:rsidR="00000000" w:rsidRDefault="001735A2" w:rsidP="001735A2">
      <w:pPr>
        <w:rPr>
          <w:lang w:val="nn-NO"/>
        </w:rPr>
      </w:pPr>
      <w:r>
        <w:rPr>
          <w:lang w:val="nn-NO"/>
        </w:rPr>
        <w:t>Med dette er Stortingets vedtak nr. 1002 (2017–2018) følgt opp.</w:t>
      </w:r>
    </w:p>
    <w:p w:rsidR="00000000" w:rsidRDefault="001735A2" w:rsidP="001735A2">
      <w:pPr>
        <w:pStyle w:val="b-budkaptit"/>
        <w:rPr>
          <w:lang w:val="nn-NO"/>
        </w:rPr>
      </w:pPr>
      <w:r>
        <w:rPr>
          <w:lang w:val="nn-NO"/>
        </w:rPr>
        <w:t xml:space="preserve">Kap. 451 Direktoratet for samfunnstryggleik og beredskap </w:t>
      </w:r>
    </w:p>
    <w:p w:rsidR="00000000" w:rsidRDefault="001735A2" w:rsidP="001735A2">
      <w:pPr>
        <w:pStyle w:val="b-post"/>
        <w:rPr>
          <w:lang w:val="nn-NO"/>
        </w:rPr>
      </w:pPr>
      <w:r>
        <w:rPr>
          <w:lang w:val="nn-NO"/>
        </w:rPr>
        <w:t xml:space="preserve">Post 01 Driftsutgifter, kan nyttast under </w:t>
      </w:r>
      <w:r>
        <w:rPr>
          <w:lang w:val="nn-NO"/>
        </w:rPr>
        <w:t>kap. 456, post 01</w:t>
      </w:r>
    </w:p>
    <w:p w:rsidR="00000000" w:rsidRDefault="001735A2" w:rsidP="001735A2">
      <w:pPr>
        <w:rPr>
          <w:lang w:val="nn-NO"/>
        </w:rPr>
      </w:pPr>
      <w:r>
        <w:rPr>
          <w:lang w:val="nn-NO"/>
        </w:rPr>
        <w:t>Løyvinga på posten skal dekke alle ordinære driftsutgifter og investeringar for DSB med underliggjande driftseiningar, medrekna Sivilforsvaret, skular og regionkontor. Drift av avdeling for nød- og beredskapskommunikasjon blir dekt over k</w:t>
      </w:r>
      <w:r>
        <w:rPr>
          <w:lang w:val="nn-NO"/>
        </w:rPr>
        <w:t xml:space="preserve">ap. 456, post 01. Større </w:t>
      </w:r>
      <w:proofErr w:type="spellStart"/>
      <w:r>
        <w:rPr>
          <w:lang w:val="nn-NO"/>
        </w:rPr>
        <w:t>nyinnkjøp</w:t>
      </w:r>
      <w:proofErr w:type="spellEnd"/>
      <w:r>
        <w:rPr>
          <w:lang w:val="nn-NO"/>
        </w:rPr>
        <w:t xml:space="preserve"> m.m. blir rekna som driftsrelaterte kostnader og blir dekte under posten. </w:t>
      </w:r>
    </w:p>
    <w:p w:rsidR="00000000" w:rsidRDefault="001735A2" w:rsidP="001735A2">
      <w:pPr>
        <w:pStyle w:val="avsnitt-undertittel"/>
        <w:rPr>
          <w:lang w:val="nn-NO"/>
        </w:rPr>
      </w:pPr>
      <w:r>
        <w:rPr>
          <w:lang w:val="nn-NO"/>
        </w:rPr>
        <w:t>Etablering av fagskule for brann- og redningspersonell</w:t>
      </w:r>
    </w:p>
    <w:p w:rsidR="00000000" w:rsidRDefault="001735A2" w:rsidP="001735A2">
      <w:pPr>
        <w:rPr>
          <w:lang w:val="nn-NO"/>
        </w:rPr>
      </w:pPr>
      <w:r>
        <w:rPr>
          <w:lang w:val="nn-NO"/>
        </w:rPr>
        <w:t>I saldert budsjett 2018 er det løyvd 27,2 mill. kroner til å</w:t>
      </w:r>
      <w:r>
        <w:rPr>
          <w:lang w:val="nn-NO"/>
        </w:rPr>
        <w:t xml:space="preserve"> etablere ny fagskule for brann- og redningspersonell ved Noregs brannskule i Tjeldsund kommune i Nordland. Kostnadene knytte til gjennomføring av forprosjekt for ny infrastruktur i samband med at fagskulen skal etablerast, vil først komme til i 2019. Depa</w:t>
      </w:r>
      <w:r>
        <w:rPr>
          <w:lang w:val="nn-NO"/>
        </w:rPr>
        <w:t xml:space="preserve">rtementet foreslår derfor å redusere løyvinga under kap. 451, post 01, med 13,3 mill. kroner i 2018. </w:t>
      </w:r>
    </w:p>
    <w:p w:rsidR="00000000" w:rsidRDefault="001735A2" w:rsidP="001735A2">
      <w:pPr>
        <w:pStyle w:val="avsnitt-undertittel"/>
        <w:rPr>
          <w:lang w:val="nn-NO"/>
        </w:rPr>
      </w:pPr>
      <w:r>
        <w:rPr>
          <w:lang w:val="nn-NO"/>
        </w:rPr>
        <w:t xml:space="preserve">Samlokalisering av politiets operasjonssentralar og brannvesenets 110-sentralar </w:t>
      </w:r>
    </w:p>
    <w:p w:rsidR="00000000" w:rsidRDefault="001735A2" w:rsidP="001735A2">
      <w:pPr>
        <w:rPr>
          <w:lang w:val="nn-NO"/>
        </w:rPr>
      </w:pPr>
      <w:r>
        <w:rPr>
          <w:lang w:val="nn-NO"/>
        </w:rPr>
        <w:t>Nokre kostnader knytte til bygg og installasjonar når nødmeldingssentrala</w:t>
      </w:r>
      <w:r>
        <w:rPr>
          <w:lang w:val="nn-NO"/>
        </w:rPr>
        <w:t>ne skal samlokaliserast, vil komme til først i 2019. På denne bakgrunnen foreslår departementet å redusere løyvinga under kap. 451, post 01, i 2018 med 21 mill. kroner. Justis- og beredskapsdepartementet viser til at det er foreslått ein tilsvarande auke i</w:t>
      </w:r>
      <w:r>
        <w:rPr>
          <w:lang w:val="nn-NO"/>
        </w:rPr>
        <w:t xml:space="preserve"> løyvinga i Prop. 1 S for 2019. </w:t>
      </w:r>
    </w:p>
    <w:p w:rsidR="00000000" w:rsidRDefault="001735A2" w:rsidP="001735A2">
      <w:pPr>
        <w:pStyle w:val="avsnitt-undertittel"/>
        <w:rPr>
          <w:lang w:val="nn-NO"/>
        </w:rPr>
      </w:pPr>
      <w:r>
        <w:rPr>
          <w:lang w:val="nn-NO"/>
        </w:rPr>
        <w:t xml:space="preserve">Sivilforsvarets ekstraordinære innsatsar </w:t>
      </w:r>
    </w:p>
    <w:p w:rsidR="00000000" w:rsidRDefault="001735A2" w:rsidP="001735A2">
      <w:pPr>
        <w:rPr>
          <w:lang w:val="nn-NO"/>
        </w:rPr>
      </w:pPr>
      <w:r>
        <w:rPr>
          <w:lang w:val="nn-NO"/>
        </w:rPr>
        <w:t>Situasjonen med unormalt mykje skogbrann i vår og sommar har kravd auka innsats frå Sivilforsvaret, som støttar brannmannskap på bakken. Sivilforsvarets ekstraordinære innsatsar var</w:t>
      </w:r>
      <w:r>
        <w:rPr>
          <w:lang w:val="nn-NO"/>
        </w:rPr>
        <w:t xml:space="preserve">t i samband med Prop. 2 S (2018–2019) </w:t>
      </w:r>
      <w:r>
        <w:rPr>
          <w:rStyle w:val="kursiv"/>
          <w:sz w:val="21"/>
          <w:szCs w:val="21"/>
        </w:rPr>
        <w:t xml:space="preserve">Endringer i statsbudsjettet 2018 under Justis- og beredskapsdepartementet (beredskap og håndtering av skogbranner) </w:t>
      </w:r>
      <w:r>
        <w:rPr>
          <w:lang w:val="nn-NO"/>
        </w:rPr>
        <w:t xml:space="preserve">rekna ut til å koste 19,8 mill. kroner ut året. </w:t>
      </w:r>
      <w:r>
        <w:rPr>
          <w:lang w:val="nn-NO"/>
        </w:rPr>
        <w:lastRenderedPageBreak/>
        <w:t xml:space="preserve">Oppdaterte utrekningar tilseier at meirkostnadene blir </w:t>
      </w:r>
      <w:r>
        <w:rPr>
          <w:lang w:val="nn-NO"/>
        </w:rPr>
        <w:t xml:space="preserve">til saman 18,6 mill. kroner. På bakgrunn av dette foreslår departementet å </w:t>
      </w:r>
      <w:proofErr w:type="spellStart"/>
      <w:r>
        <w:rPr>
          <w:lang w:val="nn-NO"/>
        </w:rPr>
        <w:t>nedjustere</w:t>
      </w:r>
      <w:proofErr w:type="spellEnd"/>
      <w:r>
        <w:rPr>
          <w:lang w:val="nn-NO"/>
        </w:rPr>
        <w:t xml:space="preserve"> løyvinga under kap. 451, post 01, med 1,2 mill. kroner. </w:t>
      </w:r>
    </w:p>
    <w:p w:rsidR="00000000" w:rsidRDefault="001735A2" w:rsidP="001735A2">
      <w:pPr>
        <w:pStyle w:val="avsnitt-undertittel"/>
        <w:rPr>
          <w:lang w:val="nn-NO"/>
        </w:rPr>
      </w:pPr>
      <w:r>
        <w:rPr>
          <w:lang w:val="nn-NO"/>
        </w:rPr>
        <w:t>Oppsummering</w:t>
      </w:r>
    </w:p>
    <w:p w:rsidR="00000000" w:rsidRDefault="001735A2" w:rsidP="001735A2">
      <w:pPr>
        <w:rPr>
          <w:lang w:val="nn-NO"/>
        </w:rPr>
      </w:pPr>
      <w:r>
        <w:rPr>
          <w:lang w:val="nn-NO"/>
        </w:rPr>
        <w:t xml:space="preserve">Samla foreslår departementet å redusere løyvinga på kap. 451, post 01, med 35,5 mill. kroner. </w:t>
      </w:r>
    </w:p>
    <w:p w:rsidR="00000000" w:rsidRDefault="001735A2" w:rsidP="001735A2">
      <w:pPr>
        <w:pStyle w:val="b-post"/>
        <w:rPr>
          <w:lang w:val="nn-NO"/>
        </w:rPr>
      </w:pPr>
      <w:r>
        <w:rPr>
          <w:lang w:val="nn-NO"/>
        </w:rPr>
        <w:t xml:space="preserve">Post </w:t>
      </w:r>
      <w:r>
        <w:rPr>
          <w:lang w:val="nn-NO"/>
        </w:rPr>
        <w:t xml:space="preserve">21 Spesielle driftsutgifter, kan overførast </w:t>
      </w:r>
    </w:p>
    <w:p w:rsidR="00000000" w:rsidRDefault="001735A2" w:rsidP="001735A2">
      <w:pPr>
        <w:rPr>
          <w:lang w:val="nn-NO"/>
        </w:rPr>
      </w:pPr>
      <w:r>
        <w:rPr>
          <w:lang w:val="nn-NO"/>
        </w:rPr>
        <w:t>Direktoratet for samfunnstryggleik og beredskap administrerer skogbrannhelikopterberedskapen i Noreg. Hovudredningssentralen Sør-Noreg koordinerer bruken. Løyvinga på posten dekker bl.a. variable kostnader knytt</w:t>
      </w:r>
      <w:r>
        <w:rPr>
          <w:lang w:val="nn-NO"/>
        </w:rPr>
        <w:t xml:space="preserve">e til flytimar og ekstraordinær beredskap med skogbrannhelikopter. I 2018 er det sett av ca. 6 mill. kroner til dette i tillegg til at det i samband med Prop. 2 S (2018–2019) </w:t>
      </w:r>
      <w:r>
        <w:rPr>
          <w:rStyle w:val="kursiv"/>
          <w:spacing w:val="-1"/>
          <w:sz w:val="21"/>
          <w:szCs w:val="21"/>
        </w:rPr>
        <w:t>Endringer i statsbudsjettet 2018 under Justis- og beredskapsdepartementet (bereds</w:t>
      </w:r>
      <w:r>
        <w:rPr>
          <w:rStyle w:val="kursiv"/>
          <w:spacing w:val="-1"/>
          <w:sz w:val="21"/>
          <w:szCs w:val="21"/>
        </w:rPr>
        <w:t>kap og håndtering av skogbranner)</w:t>
      </w:r>
      <w:r>
        <w:rPr>
          <w:lang w:val="nn-NO"/>
        </w:rPr>
        <w:t xml:space="preserve"> blir foreslått å auke løyvinga med 64,3 mill. kroner, slik at det til saman blir sett av 70,3 mill. kroner for inneverande år. Oppdaterte utrekningar tilseier at dei totale meirkostnadene blir til saman 61,1 mill. kroner. </w:t>
      </w:r>
      <w:r>
        <w:rPr>
          <w:lang w:val="nn-NO"/>
        </w:rPr>
        <w:t xml:space="preserve">På bakgrunn av dette foreslår departementet å </w:t>
      </w:r>
      <w:proofErr w:type="spellStart"/>
      <w:r>
        <w:rPr>
          <w:lang w:val="nn-NO"/>
        </w:rPr>
        <w:t>nedjustere</w:t>
      </w:r>
      <w:proofErr w:type="spellEnd"/>
      <w:r>
        <w:rPr>
          <w:lang w:val="nn-NO"/>
        </w:rPr>
        <w:t xml:space="preserve"> løyvinga under kap. 451, post 21, med 9,2 mill. kroner. </w:t>
      </w:r>
    </w:p>
    <w:p w:rsidR="00000000" w:rsidRDefault="001735A2" w:rsidP="001735A2">
      <w:pPr>
        <w:pStyle w:val="b-budkaptit"/>
        <w:rPr>
          <w:lang w:val="nn-NO"/>
        </w:rPr>
      </w:pPr>
      <w:r>
        <w:rPr>
          <w:lang w:val="nn-NO"/>
        </w:rPr>
        <w:t xml:space="preserve">Kap. 453 Sivil klareringsmyndigheit </w:t>
      </w:r>
    </w:p>
    <w:p w:rsidR="00000000" w:rsidRDefault="001735A2" w:rsidP="001735A2">
      <w:pPr>
        <w:pStyle w:val="b-post"/>
        <w:rPr>
          <w:lang w:val="nn-NO"/>
        </w:rPr>
      </w:pPr>
      <w:r>
        <w:rPr>
          <w:lang w:val="nn-NO"/>
        </w:rPr>
        <w:t>Post 01 Driftsutgifter</w:t>
      </w:r>
    </w:p>
    <w:p w:rsidR="00000000" w:rsidRDefault="001735A2" w:rsidP="001735A2">
      <w:pPr>
        <w:rPr>
          <w:lang w:val="nn-NO"/>
        </w:rPr>
      </w:pPr>
      <w:r>
        <w:rPr>
          <w:lang w:val="nn-NO"/>
        </w:rPr>
        <w:t>Løyvinga på posten dekker kostnader til drift av den nye sivile klareringsmyndighe</w:t>
      </w:r>
      <w:r>
        <w:rPr>
          <w:lang w:val="nn-NO"/>
        </w:rPr>
        <w:t xml:space="preserve">ita, medrekna bl.a. lønns- og andre personalkostnader til ei bemanning som er tilpassa dagens saksmengd, i tillegg til kostnader til leige av lokale i Moss og drift av IKT-løysingar.  </w:t>
      </w:r>
    </w:p>
    <w:p w:rsidR="00000000" w:rsidRDefault="001735A2" w:rsidP="001735A2">
      <w:pPr>
        <w:pStyle w:val="avsnitt-undertittel"/>
        <w:rPr>
          <w:lang w:val="nn-NO"/>
        </w:rPr>
      </w:pPr>
      <w:proofErr w:type="spellStart"/>
      <w:r>
        <w:rPr>
          <w:lang w:val="nn-NO"/>
        </w:rPr>
        <w:t>Omdisponering</w:t>
      </w:r>
      <w:proofErr w:type="spellEnd"/>
    </w:p>
    <w:p w:rsidR="00000000" w:rsidRDefault="001735A2" w:rsidP="001735A2">
      <w:pPr>
        <w:rPr>
          <w:lang w:val="nn-NO"/>
        </w:rPr>
      </w:pPr>
      <w:r>
        <w:rPr>
          <w:lang w:val="nn-NO"/>
        </w:rPr>
        <w:t xml:space="preserve">Sivil klareringsmyndigheit held mellombels til i Justis- </w:t>
      </w:r>
      <w:r>
        <w:rPr>
          <w:lang w:val="nn-NO"/>
        </w:rPr>
        <w:t xml:space="preserve">og beredskapsdepartementet, og departementet dekker administrative kostnader til bl.a. husleige, straum og andre felleskostnader. Departementet foreslår å redusere løyvinga på kap. 453, post 01 med 800 000 kroner mot ein tilsvarande auke på kap. 400, post </w:t>
      </w:r>
      <w:r>
        <w:rPr>
          <w:lang w:val="nn-NO"/>
        </w:rPr>
        <w:t xml:space="preserve">01, jf. omtale under kap. 400, post 01. </w:t>
      </w:r>
    </w:p>
    <w:p w:rsidR="00000000" w:rsidRDefault="001735A2" w:rsidP="001735A2">
      <w:pPr>
        <w:pStyle w:val="b-budkaptit"/>
        <w:rPr>
          <w:lang w:val="nn-NO"/>
        </w:rPr>
      </w:pPr>
      <w:r>
        <w:rPr>
          <w:lang w:val="nn-NO"/>
        </w:rPr>
        <w:t xml:space="preserve">Kap. 454 Redningshelikoptertenesta </w:t>
      </w:r>
    </w:p>
    <w:p w:rsidR="00000000" w:rsidRDefault="001735A2" w:rsidP="001735A2">
      <w:pPr>
        <w:pStyle w:val="b-post"/>
        <w:rPr>
          <w:lang w:val="nn-NO"/>
        </w:rPr>
      </w:pPr>
      <w:r>
        <w:rPr>
          <w:lang w:val="nn-NO"/>
        </w:rPr>
        <w:t>Post 01 Driftsutgifter</w:t>
      </w:r>
    </w:p>
    <w:p w:rsidR="00000000" w:rsidRDefault="001735A2" w:rsidP="001735A2">
      <w:pPr>
        <w:rPr>
          <w:lang w:val="nn-NO"/>
        </w:rPr>
      </w:pPr>
      <w:r>
        <w:rPr>
          <w:lang w:val="nn-NO"/>
        </w:rPr>
        <w:t>Løyvinga på posten dekker utgifter til drift av den offentlege redningshelikoptertenesta og prosjektet for innkjøpet av nye redningshelikopter, i tillegg ti</w:t>
      </w:r>
      <w:r>
        <w:rPr>
          <w:lang w:val="nn-NO"/>
        </w:rPr>
        <w:t>l ressursar knytte til oppfølging av prosjektet. Løyvinga inkluderer vidare ein tiltaksplan for dagens Sea King-redningshelikopterflåte, som skal hjelpe til å oppretthalde drift og god beredskap fram til dei nye redningshelikoptera er tekne i bruk.</w:t>
      </w:r>
    </w:p>
    <w:p w:rsidR="00000000" w:rsidRDefault="001735A2" w:rsidP="001735A2">
      <w:pPr>
        <w:pStyle w:val="avsnitt-undertittel"/>
        <w:rPr>
          <w:lang w:val="nn-NO"/>
        </w:rPr>
      </w:pPr>
      <w:r>
        <w:rPr>
          <w:lang w:val="nn-NO"/>
        </w:rPr>
        <w:lastRenderedPageBreak/>
        <w:t>Prosjek</w:t>
      </w:r>
      <w:r>
        <w:rPr>
          <w:lang w:val="nn-NO"/>
        </w:rPr>
        <w:t>tet for innkjøpet av nye redningshelikopter</w:t>
      </w:r>
    </w:p>
    <w:p w:rsidR="00000000" w:rsidRDefault="001735A2" w:rsidP="001735A2">
      <w:pPr>
        <w:rPr>
          <w:lang w:val="nn-NO"/>
        </w:rPr>
      </w:pPr>
      <w:r>
        <w:rPr>
          <w:lang w:val="nn-NO"/>
        </w:rPr>
        <w:t>Det er stor aktivitet i prosjektet for innkjøpet av nye redningshelikopter bl.a. på grunn av forseinkingar hos leverandøren og fordi det første helikopteret havarerte. Det er venta at dette vil halde fram ut året</w:t>
      </w:r>
      <w:r>
        <w:rPr>
          <w:lang w:val="nn-NO"/>
        </w:rPr>
        <w:t>. På denne bakgrunnen foreslår departementet å auke løyvinga med 12,7 mill. kroner.</w:t>
      </w:r>
    </w:p>
    <w:p w:rsidR="00000000" w:rsidRDefault="001735A2" w:rsidP="001735A2">
      <w:pPr>
        <w:pStyle w:val="avsnitt-undertittel"/>
        <w:rPr>
          <w:lang w:val="nn-NO"/>
        </w:rPr>
      </w:pPr>
      <w:r>
        <w:rPr>
          <w:lang w:val="nn-NO"/>
        </w:rPr>
        <w:t>Tiltaksplan for dagens Sea King-redningshelikopterflåte</w:t>
      </w:r>
    </w:p>
    <w:p w:rsidR="00000000" w:rsidRDefault="001735A2" w:rsidP="001735A2">
      <w:pPr>
        <w:rPr>
          <w:lang w:val="nn-NO"/>
        </w:rPr>
      </w:pPr>
      <w:r>
        <w:rPr>
          <w:lang w:val="nn-NO"/>
        </w:rPr>
        <w:t xml:space="preserve">Den høge alderen på Sea King-maskinene fører til behov for meir vedlikehald og ein utfordrande driftssituasjon. Det </w:t>
      </w:r>
      <w:r>
        <w:rPr>
          <w:lang w:val="nn-NO"/>
        </w:rPr>
        <w:t>er derfor sett i verk eit eige vedlikehalds- og modifiseringsprogram for dagens redningshelikopterflåte. På bakgrunn av at enkelte kostnader knytte til vedlikehald av motorar og komponentar kjem først til neste år, foreslår departementet å redusere løyving</w:t>
      </w:r>
      <w:r>
        <w:rPr>
          <w:lang w:val="nn-NO"/>
        </w:rPr>
        <w:t xml:space="preserve">a under kap. 454, post 01, med 45 mill. kroner. </w:t>
      </w:r>
    </w:p>
    <w:p w:rsidR="00000000" w:rsidRDefault="001735A2" w:rsidP="001735A2">
      <w:pPr>
        <w:pStyle w:val="avsnitt-undertittel"/>
        <w:rPr>
          <w:lang w:val="nn-NO"/>
        </w:rPr>
      </w:pPr>
      <w:r>
        <w:rPr>
          <w:lang w:val="nn-NO"/>
        </w:rPr>
        <w:t>Oppsummering</w:t>
      </w:r>
    </w:p>
    <w:p w:rsidR="00000000" w:rsidRDefault="001735A2" w:rsidP="001735A2">
      <w:pPr>
        <w:rPr>
          <w:lang w:val="nn-NO"/>
        </w:rPr>
      </w:pPr>
      <w:r>
        <w:rPr>
          <w:lang w:val="nn-NO"/>
        </w:rPr>
        <w:t xml:space="preserve">Samla foreslår departementet å redusere løyvinga på kap. 454, post 01, med 32,3 mill. kroner. </w:t>
      </w:r>
    </w:p>
    <w:p w:rsidR="00000000" w:rsidRDefault="001735A2" w:rsidP="001735A2">
      <w:pPr>
        <w:pStyle w:val="b-post"/>
        <w:rPr>
          <w:lang w:val="nn-NO"/>
        </w:rPr>
      </w:pPr>
      <w:r>
        <w:rPr>
          <w:lang w:val="nn-NO"/>
        </w:rPr>
        <w:t>Post 45 Større utstyrskjøp og vedlikehald, kan overførast</w:t>
      </w:r>
    </w:p>
    <w:p w:rsidR="00000000" w:rsidRDefault="001735A2" w:rsidP="001735A2">
      <w:pPr>
        <w:rPr>
          <w:lang w:val="nn-NO"/>
        </w:rPr>
      </w:pPr>
      <w:r>
        <w:rPr>
          <w:lang w:val="nn-NO"/>
        </w:rPr>
        <w:t>Løyvinga på posten dekker investeringar t</w:t>
      </w:r>
      <w:r>
        <w:rPr>
          <w:lang w:val="nn-NO"/>
        </w:rPr>
        <w:t>il den offentlege redningshelikoptertenesta og investeringar knytte til innkjøp av nye redningshelikopter.</w:t>
      </w:r>
    </w:p>
    <w:p w:rsidR="00000000" w:rsidRDefault="001735A2" w:rsidP="001735A2">
      <w:pPr>
        <w:rPr>
          <w:lang w:val="nn-NO"/>
        </w:rPr>
      </w:pPr>
      <w:r>
        <w:rPr>
          <w:lang w:val="nn-NO"/>
        </w:rPr>
        <w:t>Som følgje av at leverandøren av dei nye redningshelikoptera er forseinka, har dei pådratt seg dagbøter. I tillegg er utbetring av landingsplassar ve</w:t>
      </w:r>
      <w:r>
        <w:rPr>
          <w:lang w:val="nn-NO"/>
        </w:rPr>
        <w:t xml:space="preserve">d sjukehus og utgifter til enkelte flytimar og kurs utsett til 2019 eller seinare. Det blir òg lågare valutautgifter enn det ein har rekna med. I tillegg er utlegga som Justis- og beredskapsdepartementet har til meirverdiavgift som følgje av investeringar </w:t>
      </w:r>
      <w:r>
        <w:rPr>
          <w:lang w:val="nn-NO"/>
        </w:rPr>
        <w:t>i eigedom, bygg og anlegg, lågare enn det ein hadde rekna med. Det er inngått avtale med helikopterleverandør om reparasjon av helikopteret som havarerte i november 2017. På denne bakgrunnen foreslår departementet å redusere løyvinga med 111,5 mill. kroner</w:t>
      </w:r>
      <w:r>
        <w:rPr>
          <w:lang w:val="nn-NO"/>
        </w:rPr>
        <w:t xml:space="preserve">. </w:t>
      </w:r>
    </w:p>
    <w:p w:rsidR="00000000" w:rsidRDefault="001735A2" w:rsidP="001735A2">
      <w:pPr>
        <w:rPr>
          <w:lang w:val="nn-NO"/>
        </w:rPr>
      </w:pPr>
      <w:r>
        <w:rPr>
          <w:lang w:val="nn-NO"/>
        </w:rPr>
        <w:t xml:space="preserve">Tidspunktet for driftssetting er til vurdering, jf. Justis- og beredskapsdepartementets Prop. 1 S (2018–2019). Det er framleis eit planleggingsarbeid mellom Forsvarsdepartementet ved forsvarssektoren, som er ein sentral premissleverandør i arbeidet med </w:t>
      </w:r>
      <w:r>
        <w:rPr>
          <w:lang w:val="nn-NO"/>
        </w:rPr>
        <w:t xml:space="preserve">innkjøpet av nye redningshelikopter, og Justis- og beredskapsdepartementet ved NAWSARH-prosjektet (Norwegian All </w:t>
      </w:r>
      <w:proofErr w:type="spellStart"/>
      <w:r>
        <w:rPr>
          <w:lang w:val="nn-NO"/>
        </w:rPr>
        <w:t>Weather</w:t>
      </w:r>
      <w:proofErr w:type="spellEnd"/>
      <w:r>
        <w:rPr>
          <w:lang w:val="nn-NO"/>
        </w:rPr>
        <w:t xml:space="preserve"> </w:t>
      </w:r>
      <w:proofErr w:type="spellStart"/>
      <w:r>
        <w:rPr>
          <w:lang w:val="nn-NO"/>
        </w:rPr>
        <w:t>Search</w:t>
      </w:r>
      <w:proofErr w:type="spellEnd"/>
      <w:r>
        <w:rPr>
          <w:lang w:val="nn-NO"/>
        </w:rPr>
        <w:t xml:space="preserve"> And </w:t>
      </w:r>
      <w:proofErr w:type="spellStart"/>
      <w:r>
        <w:rPr>
          <w:lang w:val="nn-NO"/>
        </w:rPr>
        <w:t>Rescue</w:t>
      </w:r>
      <w:proofErr w:type="spellEnd"/>
      <w:r>
        <w:rPr>
          <w:lang w:val="nn-NO"/>
        </w:rPr>
        <w:t xml:space="preserve"> </w:t>
      </w:r>
      <w:proofErr w:type="spellStart"/>
      <w:r>
        <w:rPr>
          <w:lang w:val="nn-NO"/>
        </w:rPr>
        <w:t>Helicopter</w:t>
      </w:r>
      <w:proofErr w:type="spellEnd"/>
      <w:r>
        <w:rPr>
          <w:lang w:val="nn-NO"/>
        </w:rPr>
        <w:t>).</w:t>
      </w:r>
    </w:p>
    <w:p w:rsidR="00000000" w:rsidRDefault="001735A2" w:rsidP="001735A2">
      <w:pPr>
        <w:pStyle w:val="b-budkaptit"/>
        <w:rPr>
          <w:lang w:val="nn-NO"/>
        </w:rPr>
      </w:pPr>
      <w:r>
        <w:rPr>
          <w:lang w:val="nn-NO"/>
        </w:rPr>
        <w:t xml:space="preserve">Kap. 455 Redningstenesta </w:t>
      </w:r>
    </w:p>
    <w:p w:rsidR="00000000" w:rsidRDefault="001735A2" w:rsidP="001735A2">
      <w:pPr>
        <w:pStyle w:val="b-post"/>
        <w:rPr>
          <w:lang w:val="nn-NO"/>
        </w:rPr>
      </w:pPr>
      <w:r>
        <w:rPr>
          <w:lang w:val="nn-NO"/>
        </w:rPr>
        <w:t>Post 01 Driftsutgifter</w:t>
      </w:r>
    </w:p>
    <w:p w:rsidR="00000000" w:rsidRDefault="001735A2" w:rsidP="001735A2">
      <w:pPr>
        <w:rPr>
          <w:lang w:val="nn-NO"/>
        </w:rPr>
      </w:pPr>
      <w:r>
        <w:rPr>
          <w:lang w:val="nn-NO"/>
        </w:rPr>
        <w:t>Løyvinga på posten dekker kostnader ved sentra</w:t>
      </w:r>
      <w:r>
        <w:rPr>
          <w:lang w:val="nn-NO"/>
        </w:rPr>
        <w:t xml:space="preserve">le element ved redningstenesta, medrekna HRS. </w:t>
      </w:r>
    </w:p>
    <w:p w:rsidR="00000000" w:rsidRDefault="001735A2" w:rsidP="001735A2">
      <w:pPr>
        <w:pStyle w:val="avsnitt-undertittel"/>
        <w:rPr>
          <w:lang w:val="nn-NO"/>
        </w:rPr>
      </w:pPr>
      <w:proofErr w:type="spellStart"/>
      <w:r>
        <w:rPr>
          <w:lang w:val="nn-NO"/>
        </w:rPr>
        <w:lastRenderedPageBreak/>
        <w:t>Omdisponering</w:t>
      </w:r>
      <w:proofErr w:type="spellEnd"/>
      <w:r>
        <w:rPr>
          <w:lang w:val="nn-NO"/>
        </w:rPr>
        <w:t xml:space="preserve"> til HRS</w:t>
      </w:r>
    </w:p>
    <w:p w:rsidR="00000000" w:rsidRDefault="001735A2" w:rsidP="001735A2">
      <w:pPr>
        <w:rPr>
          <w:lang w:val="nn-NO"/>
        </w:rPr>
      </w:pPr>
      <w:r>
        <w:rPr>
          <w:lang w:val="nn-NO"/>
        </w:rPr>
        <w:t>I samband med at ein tilsett i departementet skal omdisponerast mellombels til Hovudredningssentralen i Sør-Noreg, foreslår departementet å auke løyvinga på kap. 455, post 01 med 750 000 </w:t>
      </w:r>
      <w:r>
        <w:rPr>
          <w:lang w:val="nn-NO"/>
        </w:rPr>
        <w:t xml:space="preserve">kroner mot ein tilsvarande reduksjon på kap. 400, post 01. </w:t>
      </w:r>
    </w:p>
    <w:p w:rsidR="00000000" w:rsidRDefault="001735A2" w:rsidP="001735A2">
      <w:pPr>
        <w:pStyle w:val="b-budkaptit"/>
        <w:rPr>
          <w:lang w:val="nn-NO"/>
        </w:rPr>
      </w:pPr>
      <w:r>
        <w:rPr>
          <w:lang w:val="nn-NO"/>
        </w:rPr>
        <w:t xml:space="preserve">Kap. 456 Nød- og beredskapskommunikasjon </w:t>
      </w:r>
    </w:p>
    <w:p w:rsidR="00000000" w:rsidRDefault="001735A2" w:rsidP="001735A2">
      <w:pPr>
        <w:pStyle w:val="b-post"/>
        <w:rPr>
          <w:lang w:val="nn-NO"/>
        </w:rPr>
      </w:pPr>
      <w:r>
        <w:rPr>
          <w:lang w:val="nn-NO"/>
        </w:rPr>
        <w:t>Post 01 Driftsutgifter, kan nyttast under kap. 451, post 01</w:t>
      </w:r>
    </w:p>
    <w:p w:rsidR="00000000" w:rsidRDefault="001735A2" w:rsidP="001735A2">
      <w:pPr>
        <w:rPr>
          <w:lang w:val="nn-NO"/>
        </w:rPr>
      </w:pPr>
      <w:r>
        <w:rPr>
          <w:lang w:val="nn-NO"/>
        </w:rPr>
        <w:t>Løyvinga på post 01 dekker kostnader knytte til drift av DSBs avdeling for nød- og beredskapsk</w:t>
      </w:r>
      <w:r>
        <w:rPr>
          <w:lang w:val="nn-NO"/>
        </w:rPr>
        <w:t xml:space="preserve">ommunikasjon (NBK), inkludert DSBs driftsorganisasjon for støtte og drift av brann og andre brukarar sine kommunikasjonssentralar og radioterminalar (BTS/BDO). Vidare dekker løyvinga utgifter til ein fellesfunksjon for å forvalte utstyret som er knytt til </w:t>
      </w:r>
      <w:proofErr w:type="spellStart"/>
      <w:r>
        <w:rPr>
          <w:lang w:val="nn-NO"/>
        </w:rPr>
        <w:t>Nødnett</w:t>
      </w:r>
      <w:proofErr w:type="spellEnd"/>
      <w:r>
        <w:rPr>
          <w:lang w:val="nn-NO"/>
        </w:rPr>
        <w:t xml:space="preserve">. Fellesfunksjonen skal varetakast av DSB. </w:t>
      </w:r>
    </w:p>
    <w:p w:rsidR="00000000" w:rsidRDefault="001735A2" w:rsidP="001735A2">
      <w:pPr>
        <w:pStyle w:val="avsnitt-undertittel"/>
        <w:rPr>
          <w:lang w:val="nn-NO"/>
        </w:rPr>
      </w:pPr>
      <w:r>
        <w:rPr>
          <w:lang w:val="nn-NO"/>
        </w:rPr>
        <w:t xml:space="preserve">Styringsramma – utbygginga av </w:t>
      </w:r>
      <w:proofErr w:type="spellStart"/>
      <w:r>
        <w:rPr>
          <w:lang w:val="nn-NO"/>
        </w:rPr>
        <w:t>Nødnett</w:t>
      </w:r>
      <w:proofErr w:type="spellEnd"/>
    </w:p>
    <w:p w:rsidR="00000000" w:rsidRDefault="001735A2" w:rsidP="001735A2">
      <w:pPr>
        <w:rPr>
          <w:lang w:val="nn-NO"/>
        </w:rPr>
      </w:pPr>
      <w:r>
        <w:rPr>
          <w:lang w:val="nn-NO"/>
        </w:rPr>
        <w:t xml:space="preserve">Delar av løyvinga til driftsutgifter på post 01 er knytte til styringsramma for utbyggingsprosjektet for </w:t>
      </w:r>
      <w:proofErr w:type="spellStart"/>
      <w:r>
        <w:rPr>
          <w:lang w:val="nn-NO"/>
        </w:rPr>
        <w:t>Nødnett</w:t>
      </w:r>
      <w:proofErr w:type="spellEnd"/>
      <w:r>
        <w:rPr>
          <w:lang w:val="nn-NO"/>
        </w:rPr>
        <w:t>. Departementet foreslår å redusere løyvinga på kap. 45</w:t>
      </w:r>
      <w:r>
        <w:rPr>
          <w:lang w:val="nn-NO"/>
        </w:rPr>
        <w:t>6, post 01, med 12,8 mill. kroner og auke løyvinga på post 45 tilsvarande, ettersom det er planlagt å nytte midlane til investeringar knytte til dekningsforbetring, auka robustheit i form av batterikapasitet på basestasjonar og varsling av brukarar ved hen</w:t>
      </w:r>
      <w:r>
        <w:rPr>
          <w:lang w:val="nn-NO"/>
        </w:rPr>
        <w:t xml:space="preserve">dingar. </w:t>
      </w:r>
    </w:p>
    <w:p w:rsidR="00000000" w:rsidRDefault="001735A2" w:rsidP="001735A2">
      <w:pPr>
        <w:pStyle w:val="avsnitt-undertittel"/>
        <w:rPr>
          <w:lang w:val="nn-NO"/>
        </w:rPr>
      </w:pPr>
      <w:r>
        <w:rPr>
          <w:lang w:val="nn-NO"/>
        </w:rPr>
        <w:t>Fellesfunksjonen</w:t>
      </w:r>
    </w:p>
    <w:p w:rsidR="00000000" w:rsidRDefault="001735A2" w:rsidP="001735A2">
      <w:pPr>
        <w:rPr>
          <w:lang w:val="nn-NO"/>
        </w:rPr>
      </w:pPr>
      <w:r>
        <w:rPr>
          <w:lang w:val="nn-NO"/>
        </w:rPr>
        <w:t xml:space="preserve">Den planlagde formaliseringa av fellesfunksjonen er utsett i </w:t>
      </w:r>
      <w:proofErr w:type="spellStart"/>
      <w:r>
        <w:rPr>
          <w:lang w:val="nn-NO"/>
        </w:rPr>
        <w:t>påvente</w:t>
      </w:r>
      <w:proofErr w:type="spellEnd"/>
      <w:r>
        <w:rPr>
          <w:lang w:val="nn-NO"/>
        </w:rPr>
        <w:t xml:space="preserve"> av ytterlegare avklaringar knytte til korleis fellesfunksjonen skal organiserast, kva han skal omfatte, og korleis brukarfinansieringa skal innrettast. Departeme</w:t>
      </w:r>
      <w:r>
        <w:rPr>
          <w:lang w:val="nn-NO"/>
        </w:rPr>
        <w:t xml:space="preserve">ntet foreslår derfor å redusere løyvinga under kap. 456, post 01, med 9,3 mill. kroner knytte til fellesfunksjonen, jf. omtale under kap. 3456, post 02 refusjonar driftsutgifter. </w:t>
      </w:r>
    </w:p>
    <w:p w:rsidR="00000000" w:rsidRDefault="001735A2" w:rsidP="001735A2">
      <w:pPr>
        <w:pStyle w:val="avsnitt-undertittel"/>
        <w:rPr>
          <w:lang w:val="nn-NO"/>
        </w:rPr>
      </w:pPr>
      <w:r>
        <w:rPr>
          <w:lang w:val="nn-NO"/>
        </w:rPr>
        <w:t>Oppsummering</w:t>
      </w:r>
    </w:p>
    <w:p w:rsidR="00000000" w:rsidRDefault="001735A2" w:rsidP="001735A2">
      <w:pPr>
        <w:rPr>
          <w:lang w:val="nn-NO"/>
        </w:rPr>
      </w:pPr>
      <w:r>
        <w:rPr>
          <w:lang w:val="nn-NO"/>
        </w:rPr>
        <w:t>Samla foreslår departementet å redusere løyvinga på kap. 456, p</w:t>
      </w:r>
      <w:r>
        <w:rPr>
          <w:lang w:val="nn-NO"/>
        </w:rPr>
        <w:t xml:space="preserve">ost 01, med 22,1 mill. kroner. </w:t>
      </w:r>
    </w:p>
    <w:p w:rsidR="00000000" w:rsidRDefault="001735A2" w:rsidP="001735A2">
      <w:pPr>
        <w:pStyle w:val="b-post"/>
        <w:rPr>
          <w:lang w:val="nn-NO"/>
        </w:rPr>
      </w:pPr>
      <w:r>
        <w:rPr>
          <w:lang w:val="nn-NO"/>
        </w:rPr>
        <w:t xml:space="preserve">Post 45 Større utstyrskjøp og vedlikehald, kan overførast </w:t>
      </w:r>
    </w:p>
    <w:p w:rsidR="00000000" w:rsidRDefault="001735A2" w:rsidP="001735A2">
      <w:pPr>
        <w:rPr>
          <w:lang w:val="nn-NO"/>
        </w:rPr>
      </w:pPr>
      <w:r>
        <w:rPr>
          <w:lang w:val="nn-NO"/>
        </w:rPr>
        <w:t xml:space="preserve">Løyvinga dekker utgifter til avsluttande aktivitetar og investeringar knytte til utbygginga av trinn 2 av </w:t>
      </w:r>
      <w:proofErr w:type="spellStart"/>
      <w:r>
        <w:rPr>
          <w:lang w:val="nn-NO"/>
        </w:rPr>
        <w:t>Nødnett</w:t>
      </w:r>
      <w:proofErr w:type="spellEnd"/>
      <w:r>
        <w:rPr>
          <w:lang w:val="nn-NO"/>
        </w:rPr>
        <w:t xml:space="preserve">. Løyvinga dekker vidare kostnader for tilleggskjøp </w:t>
      </w:r>
      <w:r>
        <w:rPr>
          <w:lang w:val="nn-NO"/>
        </w:rPr>
        <w:t xml:space="preserve">av utstyr og funksjonalitet som blir bestilt av </w:t>
      </w:r>
      <w:proofErr w:type="spellStart"/>
      <w:r>
        <w:rPr>
          <w:lang w:val="nn-NO"/>
        </w:rPr>
        <w:t>Nødnett</w:t>
      </w:r>
      <w:proofErr w:type="spellEnd"/>
      <w:r>
        <w:rPr>
          <w:lang w:val="nn-NO"/>
        </w:rPr>
        <w:t xml:space="preserve">-brukarar og kjøpt inn gjennom </w:t>
      </w:r>
      <w:proofErr w:type="spellStart"/>
      <w:r>
        <w:rPr>
          <w:lang w:val="nn-NO"/>
        </w:rPr>
        <w:t>DNKs</w:t>
      </w:r>
      <w:proofErr w:type="spellEnd"/>
      <w:r>
        <w:rPr>
          <w:lang w:val="nn-NO"/>
        </w:rPr>
        <w:t xml:space="preserve"> avtalar med leverandørar av </w:t>
      </w:r>
      <w:proofErr w:type="spellStart"/>
      <w:r>
        <w:rPr>
          <w:lang w:val="nn-NO"/>
        </w:rPr>
        <w:t>Nødnett</w:t>
      </w:r>
      <w:proofErr w:type="spellEnd"/>
      <w:r>
        <w:rPr>
          <w:lang w:val="nn-NO"/>
        </w:rPr>
        <w:t>. Desse kostnadene blir dekte inn av refusjonar på kap. 3456, post 04. Løyvinga dekker òg meirverdiavgift i samband med overføring</w:t>
      </w:r>
      <w:r>
        <w:rPr>
          <w:lang w:val="nn-NO"/>
        </w:rPr>
        <w:t xml:space="preserve"> av eigarskap for utstyr i </w:t>
      </w:r>
      <w:proofErr w:type="spellStart"/>
      <w:r>
        <w:rPr>
          <w:lang w:val="nn-NO"/>
        </w:rPr>
        <w:t>Nødnett</w:t>
      </w:r>
      <w:proofErr w:type="spellEnd"/>
      <w:r>
        <w:rPr>
          <w:lang w:val="nn-NO"/>
        </w:rPr>
        <w:t xml:space="preserve"> frå DNK til brukarmiljø i etatane.</w:t>
      </w:r>
    </w:p>
    <w:p w:rsidR="00000000" w:rsidRDefault="001735A2" w:rsidP="001735A2">
      <w:pPr>
        <w:pStyle w:val="avsnitt-undertittel"/>
        <w:rPr>
          <w:lang w:val="nn-NO"/>
        </w:rPr>
      </w:pPr>
      <w:r>
        <w:rPr>
          <w:lang w:val="nn-NO"/>
        </w:rPr>
        <w:lastRenderedPageBreak/>
        <w:t>Nettverks- og kommunikasjonssentralutstyr – parallelljustering</w:t>
      </w:r>
    </w:p>
    <w:p w:rsidR="00000000" w:rsidRDefault="001735A2" w:rsidP="001735A2">
      <w:pPr>
        <w:rPr>
          <w:lang w:val="nn-NO"/>
        </w:rPr>
      </w:pPr>
      <w:r>
        <w:rPr>
          <w:lang w:val="nn-NO"/>
        </w:rPr>
        <w:t>Informasjon om tilleggsbestillingar av nettverks- og kommunikasjonssentralutstyr frå etatar og andre brukarar i 2018 er opp</w:t>
      </w:r>
      <w:r>
        <w:rPr>
          <w:lang w:val="nn-NO"/>
        </w:rPr>
        <w:t>datert. I samband med dette foreslår departementet å auke løyvinga på kap. 456, post 45 med 27,6 mill. kroner.</w:t>
      </w:r>
    </w:p>
    <w:p w:rsidR="00000000" w:rsidRDefault="001735A2" w:rsidP="001735A2">
      <w:pPr>
        <w:pStyle w:val="avsnitt-undertittel"/>
        <w:rPr>
          <w:lang w:val="nn-NO"/>
        </w:rPr>
      </w:pPr>
      <w:proofErr w:type="spellStart"/>
      <w:r>
        <w:rPr>
          <w:lang w:val="nn-NO"/>
        </w:rPr>
        <w:t>Omdisponering</w:t>
      </w:r>
      <w:proofErr w:type="spellEnd"/>
    </w:p>
    <w:p w:rsidR="00000000" w:rsidRDefault="001735A2" w:rsidP="001735A2">
      <w:pPr>
        <w:rPr>
          <w:lang w:val="nn-NO"/>
        </w:rPr>
      </w:pPr>
      <w:r>
        <w:rPr>
          <w:lang w:val="nn-NO"/>
        </w:rPr>
        <w:t xml:space="preserve">I samband med at det er planlagt å nytte deler av midlane til investeringar, jf. omtale under kap. 456, post 01, </w:t>
      </w:r>
      <w:proofErr w:type="spellStart"/>
      <w:r>
        <w:rPr>
          <w:lang w:val="nn-NO"/>
        </w:rPr>
        <w:t>foreslås</w:t>
      </w:r>
      <w:proofErr w:type="spellEnd"/>
      <w:r>
        <w:rPr>
          <w:lang w:val="nn-NO"/>
        </w:rPr>
        <w:t xml:space="preserve"> det å auk</w:t>
      </w:r>
      <w:r>
        <w:rPr>
          <w:lang w:val="nn-NO"/>
        </w:rPr>
        <w:t xml:space="preserve">e løyvinga på kap. 456, post 45 med 12,8 mill. kroner. </w:t>
      </w:r>
    </w:p>
    <w:p w:rsidR="00000000" w:rsidRDefault="001735A2" w:rsidP="001735A2">
      <w:pPr>
        <w:pStyle w:val="avsnitt-undertittel"/>
        <w:rPr>
          <w:lang w:val="nn-NO"/>
        </w:rPr>
      </w:pPr>
      <w:r>
        <w:rPr>
          <w:lang w:val="nn-NO"/>
        </w:rPr>
        <w:t>Oppsummering</w:t>
      </w:r>
    </w:p>
    <w:p w:rsidR="00000000" w:rsidRDefault="001735A2" w:rsidP="001735A2">
      <w:pPr>
        <w:rPr>
          <w:lang w:val="nn-NO"/>
        </w:rPr>
      </w:pPr>
      <w:r>
        <w:rPr>
          <w:lang w:val="nn-NO"/>
        </w:rPr>
        <w:t>Samla foreslår departementet å auke løyvinga under kap. 456 post 45 med 40,4 mill. kroner.</w:t>
      </w:r>
    </w:p>
    <w:p w:rsidR="00000000" w:rsidRDefault="001735A2" w:rsidP="001735A2">
      <w:pPr>
        <w:pStyle w:val="b-budkaptit"/>
        <w:rPr>
          <w:lang w:val="nn-NO"/>
        </w:rPr>
      </w:pPr>
      <w:r>
        <w:rPr>
          <w:lang w:val="nn-NO"/>
        </w:rPr>
        <w:t xml:space="preserve">Kap. 3456 Nød- og beredskapskommunikasjon </w:t>
      </w:r>
    </w:p>
    <w:p w:rsidR="00000000" w:rsidRDefault="001735A2" w:rsidP="001735A2">
      <w:pPr>
        <w:pStyle w:val="b-post"/>
        <w:rPr>
          <w:lang w:val="nn-NO"/>
        </w:rPr>
      </w:pPr>
      <w:r>
        <w:rPr>
          <w:lang w:val="nn-NO"/>
        </w:rPr>
        <w:t>Post 02 Refusjonar driftsutgifter</w:t>
      </w:r>
    </w:p>
    <w:p w:rsidR="00000000" w:rsidRDefault="001735A2" w:rsidP="001735A2">
      <w:pPr>
        <w:rPr>
          <w:lang w:val="nn-NO"/>
        </w:rPr>
      </w:pPr>
      <w:r>
        <w:rPr>
          <w:lang w:val="nn-NO"/>
        </w:rPr>
        <w:t>Løyvinga dekker ref</w:t>
      </w:r>
      <w:r>
        <w:rPr>
          <w:lang w:val="nn-NO"/>
        </w:rPr>
        <w:t>usjonar til DSB for enkelte driftskostnader til direktoratet, som skal finansierast av brukarbetalingsordninga.</w:t>
      </w:r>
    </w:p>
    <w:p w:rsidR="00000000" w:rsidRDefault="001735A2" w:rsidP="001735A2">
      <w:pPr>
        <w:rPr>
          <w:lang w:val="nn-NO"/>
        </w:rPr>
      </w:pPr>
      <w:r>
        <w:rPr>
          <w:lang w:val="nn-NO"/>
        </w:rPr>
        <w:t xml:space="preserve">Departementet foreslår å justere ned løyvinga med 9,3 mill. kroner, i samband med at formaliseringa av fellesfunksjonen for å forvalte utstyret </w:t>
      </w:r>
      <w:r>
        <w:rPr>
          <w:lang w:val="nn-NO"/>
        </w:rPr>
        <w:t xml:space="preserve">knytt til </w:t>
      </w:r>
      <w:proofErr w:type="spellStart"/>
      <w:r>
        <w:rPr>
          <w:lang w:val="nn-NO"/>
        </w:rPr>
        <w:t>Nødnett</w:t>
      </w:r>
      <w:proofErr w:type="spellEnd"/>
      <w:r>
        <w:rPr>
          <w:lang w:val="nn-NO"/>
        </w:rPr>
        <w:t xml:space="preserve"> er utsett. Jf. omtale under kap. 456, post 01. </w:t>
      </w:r>
    </w:p>
    <w:p w:rsidR="00000000" w:rsidRDefault="001735A2" w:rsidP="001735A2">
      <w:pPr>
        <w:pStyle w:val="b-post"/>
        <w:rPr>
          <w:lang w:val="nn-NO"/>
        </w:rPr>
      </w:pPr>
      <w:r>
        <w:rPr>
          <w:lang w:val="nn-NO"/>
        </w:rPr>
        <w:t>Post 04 Refusjonar større utstyrskjøp og vedlikehald</w:t>
      </w:r>
    </w:p>
    <w:p w:rsidR="00000000" w:rsidRDefault="001735A2" w:rsidP="001735A2">
      <w:pPr>
        <w:rPr>
          <w:lang w:val="nn-NO"/>
        </w:rPr>
      </w:pPr>
      <w:r>
        <w:rPr>
          <w:lang w:val="nn-NO"/>
        </w:rPr>
        <w:t xml:space="preserve">Refusjonar frå brukarar for investeringar/kjøp som blir bestilte av </w:t>
      </w:r>
      <w:proofErr w:type="spellStart"/>
      <w:r>
        <w:rPr>
          <w:lang w:val="nn-NO"/>
        </w:rPr>
        <w:t>Nødnett</w:t>
      </w:r>
      <w:proofErr w:type="spellEnd"/>
      <w:r>
        <w:rPr>
          <w:lang w:val="nn-NO"/>
        </w:rPr>
        <w:t xml:space="preserve">-brukarar gjennom DSBs avtalar med </w:t>
      </w:r>
      <w:proofErr w:type="spellStart"/>
      <w:r>
        <w:rPr>
          <w:lang w:val="nn-NO"/>
        </w:rPr>
        <w:t>Nødnett</w:t>
      </w:r>
      <w:proofErr w:type="spellEnd"/>
      <w:r>
        <w:rPr>
          <w:lang w:val="nn-NO"/>
        </w:rPr>
        <w:t xml:space="preserve">-leverandørar, blir </w:t>
      </w:r>
      <w:r>
        <w:rPr>
          <w:lang w:val="nn-NO"/>
        </w:rPr>
        <w:t xml:space="preserve">inntektsførte på kap. 3456 Nød- og beredskapskommunikasjon, post 04 Refusjonar større utstyrskjøp og vedlikehald. Departementet foreslår å auke løyvinga på posten med 27,6 mill. kroner, jf. omtale under kap. 456, post 45. </w:t>
      </w:r>
    </w:p>
    <w:p w:rsidR="00000000" w:rsidRDefault="001735A2" w:rsidP="001735A2">
      <w:pPr>
        <w:pStyle w:val="b-budkaptit"/>
        <w:rPr>
          <w:lang w:val="nn-NO"/>
        </w:rPr>
      </w:pPr>
      <w:r>
        <w:rPr>
          <w:lang w:val="nn-NO"/>
        </w:rPr>
        <w:t>Kap. 466 Særskilde straffesaksutg</w:t>
      </w:r>
      <w:r>
        <w:rPr>
          <w:lang w:val="nn-NO"/>
        </w:rPr>
        <w:t xml:space="preserve">ifter m.m. </w:t>
      </w:r>
    </w:p>
    <w:p w:rsidR="00000000" w:rsidRDefault="001735A2" w:rsidP="001735A2">
      <w:pPr>
        <w:pStyle w:val="b-post"/>
        <w:rPr>
          <w:lang w:val="nn-NO"/>
        </w:rPr>
      </w:pPr>
      <w:r>
        <w:rPr>
          <w:lang w:val="nn-NO"/>
        </w:rPr>
        <w:t>Post 01 Driftsutgifter</w:t>
      </w:r>
    </w:p>
    <w:p w:rsidR="00000000" w:rsidRDefault="001735A2" w:rsidP="001735A2">
      <w:pPr>
        <w:rPr>
          <w:lang w:val="nn-NO"/>
        </w:rPr>
      </w:pPr>
      <w:r>
        <w:rPr>
          <w:lang w:val="nn-NO"/>
        </w:rPr>
        <w:t>Løyvinga på po</w:t>
      </w:r>
      <w:r>
        <w:rPr>
          <w:lang w:val="nn-NO"/>
        </w:rPr>
        <w:t xml:space="preserve">sten dekker hovudsakleg utgifter til juridisk bistand i straffesaker til personar som har rett til advokatbistand i medhald av straffeprosesslova kap. 9 og 9 a. Dette er personar som har status som sikta eller tiltalte, som fornærma eller som pårørande av </w:t>
      </w:r>
      <w:r>
        <w:rPr>
          <w:lang w:val="nn-NO"/>
        </w:rPr>
        <w:t>eller etterlatne etter den fornærma.</w:t>
      </w:r>
    </w:p>
    <w:p w:rsidR="00000000" w:rsidRDefault="001735A2" w:rsidP="001735A2">
      <w:pPr>
        <w:rPr>
          <w:lang w:val="nn-NO"/>
        </w:rPr>
      </w:pPr>
      <w:r>
        <w:rPr>
          <w:lang w:val="nn-NO"/>
        </w:rPr>
        <w:t>Det har vore ein nedgang i innkomne straffesaker 1. halvår i 2018 samanlikna med den same perioden i 2017.</w:t>
      </w:r>
    </w:p>
    <w:p w:rsidR="00000000" w:rsidRDefault="001735A2" w:rsidP="001735A2">
      <w:pPr>
        <w:rPr>
          <w:lang w:val="nn-NO"/>
        </w:rPr>
      </w:pPr>
      <w:r>
        <w:rPr>
          <w:lang w:val="nn-NO"/>
        </w:rPr>
        <w:t>På bakgrunn av nedgangen i straffesaker og forventa utvikling foreslår departementet å redusere løyvinga på post</w:t>
      </w:r>
      <w:r>
        <w:rPr>
          <w:lang w:val="nn-NO"/>
        </w:rPr>
        <w:t xml:space="preserve">en med 72,3 mill. kroner. </w:t>
      </w:r>
    </w:p>
    <w:p w:rsidR="00000000" w:rsidRDefault="001735A2" w:rsidP="001735A2">
      <w:pPr>
        <w:pStyle w:val="b-budkaptit"/>
        <w:rPr>
          <w:lang w:val="nn-NO"/>
        </w:rPr>
      </w:pPr>
      <w:r>
        <w:rPr>
          <w:lang w:val="nn-NO"/>
        </w:rPr>
        <w:lastRenderedPageBreak/>
        <w:t xml:space="preserve">Kap. 469 Verjemålsordninga </w:t>
      </w:r>
    </w:p>
    <w:p w:rsidR="00000000" w:rsidRDefault="001735A2" w:rsidP="001735A2">
      <w:pPr>
        <w:pStyle w:val="b-post"/>
        <w:rPr>
          <w:lang w:val="nn-NO"/>
        </w:rPr>
      </w:pPr>
      <w:r>
        <w:rPr>
          <w:lang w:val="nn-NO"/>
        </w:rPr>
        <w:t>Post 21 Spesielle driftsutgifter</w:t>
      </w:r>
    </w:p>
    <w:p w:rsidR="00000000" w:rsidRDefault="001735A2" w:rsidP="001735A2">
      <w:pPr>
        <w:rPr>
          <w:lang w:val="nn-NO"/>
        </w:rPr>
      </w:pPr>
      <w:r>
        <w:rPr>
          <w:lang w:val="nn-NO"/>
        </w:rPr>
        <w:t>Løyvinga på posten dekker godtgjersle og utgiftsdekking til verjer, jf. verjemålslova § 30. Posten dekker òg godtgjersle og utgiftsdekking til representantar for einsle</w:t>
      </w:r>
      <w:r>
        <w:rPr>
          <w:lang w:val="nn-NO"/>
        </w:rPr>
        <w:t xml:space="preserve">ge mindreårige asylsøkarar i tillegg til nødvendige utgifter til tolk, jf. utlendingslova § 98 f. </w:t>
      </w:r>
    </w:p>
    <w:p w:rsidR="00000000" w:rsidRDefault="001735A2" w:rsidP="001735A2">
      <w:pPr>
        <w:rPr>
          <w:lang w:val="nn-NO"/>
        </w:rPr>
      </w:pPr>
      <w:r>
        <w:rPr>
          <w:lang w:val="nn-NO"/>
        </w:rPr>
        <w:t>Fordi det har komme færre einslege mindreårige asylsøkarar, er det venta at utgiftene vil vere lågare enn opphavleg budsjettert. I tillegg har fylkesmannen f</w:t>
      </w:r>
      <w:r>
        <w:rPr>
          <w:lang w:val="nn-NO"/>
        </w:rPr>
        <w:t>ått i oppdrag å gå gjennom alle oppdrag der det blir brukt advokat som verje med timebetaling etter offentleg salærsats. Målet er å gjere desse oppdraga om til ordinære verjeoppdrag der det ikkje er behov for juridisk kompetanse. Oppdraget har gitt effekt.</w:t>
      </w:r>
      <w:r>
        <w:rPr>
          <w:lang w:val="nn-NO"/>
        </w:rPr>
        <w:t xml:space="preserve"> På denne bakgrunnen foreslår departementet å redusere løyvinga med 5,2 mill. kroner. </w:t>
      </w:r>
    </w:p>
    <w:p w:rsidR="00000000" w:rsidRDefault="001735A2" w:rsidP="001735A2">
      <w:pPr>
        <w:pStyle w:val="b-budkaptit"/>
        <w:rPr>
          <w:lang w:val="nn-NO"/>
        </w:rPr>
      </w:pPr>
      <w:r>
        <w:rPr>
          <w:lang w:val="nn-NO"/>
        </w:rPr>
        <w:t>Kap. 471 Statens erstatningsansvar og Stortingets rettferdsvederlagsordning</w:t>
      </w:r>
    </w:p>
    <w:p w:rsidR="00000000" w:rsidRDefault="001735A2" w:rsidP="001735A2">
      <w:pPr>
        <w:pStyle w:val="b-post"/>
        <w:rPr>
          <w:lang w:val="nn-NO"/>
        </w:rPr>
      </w:pPr>
      <w:r>
        <w:rPr>
          <w:lang w:val="nn-NO"/>
        </w:rPr>
        <w:t>Post 71 Erstatningsansvar m.m., overslagsløyving</w:t>
      </w:r>
    </w:p>
    <w:p w:rsidR="00000000" w:rsidRDefault="001735A2" w:rsidP="001735A2">
      <w:pPr>
        <w:rPr>
          <w:lang w:val="nn-NO"/>
        </w:rPr>
      </w:pPr>
      <w:r>
        <w:rPr>
          <w:lang w:val="nn-NO"/>
        </w:rPr>
        <w:t>Posten blir belasta når staten blir dømd til</w:t>
      </w:r>
      <w:r>
        <w:rPr>
          <w:lang w:val="nn-NO"/>
        </w:rPr>
        <w:t xml:space="preserve">, eller har inngått forlik om, å betale erstatning fordi staten er ansvarleg etter </w:t>
      </w:r>
      <w:proofErr w:type="spellStart"/>
      <w:r>
        <w:rPr>
          <w:lang w:val="nn-NO"/>
        </w:rPr>
        <w:t>ulovfesta</w:t>
      </w:r>
      <w:proofErr w:type="spellEnd"/>
      <w:r>
        <w:rPr>
          <w:lang w:val="nn-NO"/>
        </w:rPr>
        <w:t xml:space="preserve"> eller lovfesta erstatningsrettslege reglar. Han blir òg belasta når staten betaler ut erstatning utan at det har oppstått usemje rundt erstatningsansvaret i desse </w:t>
      </w:r>
      <w:r>
        <w:rPr>
          <w:lang w:val="nn-NO"/>
        </w:rPr>
        <w:t>sakene. Posten blir vidare nytta til å dekke sakskostnadene til ein motpart og til å dekke tilkomne forseinkingsrenter fram til ein månad etter at ein dom vart rettskraftig.</w:t>
      </w:r>
    </w:p>
    <w:p w:rsidR="00000000" w:rsidRDefault="001735A2" w:rsidP="001735A2">
      <w:pPr>
        <w:rPr>
          <w:lang w:val="nn-NO"/>
        </w:rPr>
      </w:pPr>
      <w:r>
        <w:rPr>
          <w:lang w:val="nn-NO"/>
        </w:rPr>
        <w:t xml:space="preserve">På bakgrunn av utbetalingane hittil i år og varsel om moglege utbetalingar resten </w:t>
      </w:r>
      <w:r>
        <w:rPr>
          <w:lang w:val="nn-NO"/>
        </w:rPr>
        <w:t xml:space="preserve">av året foreslår departementet å auke løyvinga med 30 mill. kroner. </w:t>
      </w:r>
    </w:p>
    <w:p w:rsidR="00000000" w:rsidRDefault="001735A2" w:rsidP="001735A2">
      <w:pPr>
        <w:pStyle w:val="b-budkaptit"/>
        <w:rPr>
          <w:lang w:val="nn-NO"/>
        </w:rPr>
      </w:pPr>
      <w:r>
        <w:rPr>
          <w:lang w:val="nn-NO"/>
        </w:rPr>
        <w:t>Kap. 473 Statens sivilrettsforvaltning</w:t>
      </w:r>
    </w:p>
    <w:p w:rsidR="00000000" w:rsidRDefault="001735A2" w:rsidP="001735A2">
      <w:pPr>
        <w:pStyle w:val="b-post"/>
        <w:rPr>
          <w:lang w:val="nn-NO"/>
        </w:rPr>
      </w:pPr>
      <w:r>
        <w:rPr>
          <w:lang w:val="nn-NO"/>
        </w:rPr>
        <w:t>Post 70 Erstatning til valdsoffer, overslagsløyving</w:t>
      </w:r>
    </w:p>
    <w:p w:rsidR="00000000" w:rsidRDefault="001735A2" w:rsidP="001735A2">
      <w:pPr>
        <w:rPr>
          <w:lang w:val="nn-NO"/>
        </w:rPr>
      </w:pPr>
      <w:r>
        <w:rPr>
          <w:lang w:val="nn-NO"/>
        </w:rPr>
        <w:t>Posten er ei regelstyrt overslagsløyving og skal gå til erstatning i saker etter valdsofferersta</w:t>
      </w:r>
      <w:r>
        <w:rPr>
          <w:lang w:val="nn-NO"/>
        </w:rPr>
        <w:t>tningslova.</w:t>
      </w:r>
    </w:p>
    <w:p w:rsidR="00000000" w:rsidRDefault="001735A2" w:rsidP="001735A2">
      <w:pPr>
        <w:rPr>
          <w:lang w:val="nn-NO"/>
        </w:rPr>
      </w:pPr>
      <w:r>
        <w:rPr>
          <w:lang w:val="nn-NO"/>
        </w:rPr>
        <w:t xml:space="preserve">Kontoret for valdsoffererstatning har behandla færre saker i 2018 enn venta. På bakgrunn av dette foreslår departementet å redusere løyvinga med 55,6 mill. kroner. </w:t>
      </w:r>
    </w:p>
    <w:p w:rsidR="00000000" w:rsidRDefault="001735A2" w:rsidP="001735A2">
      <w:pPr>
        <w:pStyle w:val="b-budkaptit"/>
        <w:rPr>
          <w:lang w:val="nn-NO"/>
        </w:rPr>
      </w:pPr>
      <w:r>
        <w:rPr>
          <w:lang w:val="nn-NO"/>
        </w:rPr>
        <w:t xml:space="preserve">Kap. 474 Konfliktråd </w:t>
      </w:r>
    </w:p>
    <w:p w:rsidR="00000000" w:rsidRDefault="001735A2" w:rsidP="001735A2">
      <w:pPr>
        <w:pStyle w:val="b-post"/>
        <w:rPr>
          <w:lang w:val="nn-NO"/>
        </w:rPr>
      </w:pPr>
      <w:r>
        <w:rPr>
          <w:lang w:val="nn-NO"/>
        </w:rPr>
        <w:t>Post 01 Driftsutgifter</w:t>
      </w:r>
    </w:p>
    <w:p w:rsidR="00000000" w:rsidRDefault="001735A2" w:rsidP="001735A2">
      <w:pPr>
        <w:rPr>
          <w:lang w:val="nn-NO"/>
        </w:rPr>
      </w:pPr>
      <w:r>
        <w:rPr>
          <w:lang w:val="nn-NO"/>
        </w:rPr>
        <w:t>Posten dekker driftsutgifter til 2</w:t>
      </w:r>
      <w:r>
        <w:rPr>
          <w:lang w:val="nn-NO"/>
        </w:rPr>
        <w:t>2 konfliktråd og til Sekretariatet for konfliktråda (</w:t>
      </w:r>
      <w:proofErr w:type="spellStart"/>
      <w:r>
        <w:rPr>
          <w:lang w:val="nn-NO"/>
        </w:rPr>
        <w:t>Sfk</w:t>
      </w:r>
      <w:proofErr w:type="spellEnd"/>
      <w:r>
        <w:rPr>
          <w:lang w:val="nn-NO"/>
        </w:rPr>
        <w:t xml:space="preserve">). </w:t>
      </w:r>
      <w:proofErr w:type="spellStart"/>
      <w:r>
        <w:rPr>
          <w:lang w:val="nn-NO"/>
        </w:rPr>
        <w:t>Sfk</w:t>
      </w:r>
      <w:proofErr w:type="spellEnd"/>
      <w:r>
        <w:rPr>
          <w:lang w:val="nn-NO"/>
        </w:rPr>
        <w:t xml:space="preserve"> har fått fullmakt til å overskride løyvinga på kap. 474, post 01, mot tilsvarande meirinntekter på kap. 3474 post 02. Departementet foreslår å auke løyvinga med 0,6. mill. kroner, jf. 3474, pos</w:t>
      </w:r>
      <w:r>
        <w:rPr>
          <w:lang w:val="nn-NO"/>
        </w:rPr>
        <w:t xml:space="preserve">t 02. </w:t>
      </w:r>
    </w:p>
    <w:p w:rsidR="00000000" w:rsidRDefault="001735A2" w:rsidP="001735A2">
      <w:pPr>
        <w:pStyle w:val="b-budkaptit"/>
        <w:rPr>
          <w:lang w:val="nn-NO"/>
        </w:rPr>
      </w:pPr>
      <w:r>
        <w:rPr>
          <w:lang w:val="nn-NO"/>
        </w:rPr>
        <w:lastRenderedPageBreak/>
        <w:t>Kap. 3474 Konfliktråd</w:t>
      </w:r>
    </w:p>
    <w:p w:rsidR="00000000" w:rsidRDefault="001735A2" w:rsidP="001735A2">
      <w:pPr>
        <w:pStyle w:val="b-post"/>
        <w:rPr>
          <w:lang w:val="nn-NO"/>
        </w:rPr>
      </w:pPr>
      <w:r>
        <w:rPr>
          <w:lang w:val="nn-NO"/>
        </w:rPr>
        <w:t>Post 02 Refusjonar</w:t>
      </w:r>
    </w:p>
    <w:p w:rsidR="00000000" w:rsidRDefault="001735A2" w:rsidP="001735A2">
      <w:pPr>
        <w:rPr>
          <w:lang w:val="nn-NO"/>
        </w:rPr>
      </w:pPr>
      <w:r>
        <w:rPr>
          <w:lang w:val="nn-NO"/>
        </w:rPr>
        <w:t>Inntektene på posten er refusjonar, som skal dekke utgiftene konfliktråda har i samband med kurs og konferansar. Løyvinga i saldert budsjett utgjer 0,68 mill. kroner. Det er venta at inntektene under posten v</w:t>
      </w:r>
      <w:r>
        <w:rPr>
          <w:lang w:val="nn-NO"/>
        </w:rPr>
        <w:t>il auke til 1,3 mill. kroner som følgje av eit tilskot frå Fylkesmannen i Trøndelag til eit prosjekt knytt til rusfeltet opp mot ungdomsstraff og ungdomsoppfølgingssaker hos konfliktråda. Departementet foreslår derfor å auke løyvinga på kap. 3474, post 02,</w:t>
      </w:r>
      <w:r>
        <w:rPr>
          <w:lang w:val="nn-NO"/>
        </w:rPr>
        <w:t xml:space="preserve"> med 0,6 mill. kroner i 2018, jf. omtale under kap. 474, post 01. </w:t>
      </w:r>
    </w:p>
    <w:p w:rsidR="00000000" w:rsidRDefault="001735A2" w:rsidP="001735A2">
      <w:pPr>
        <w:pStyle w:val="b-budkaptit"/>
        <w:rPr>
          <w:lang w:val="nn-NO"/>
        </w:rPr>
      </w:pPr>
      <w:r>
        <w:rPr>
          <w:lang w:val="nn-NO"/>
        </w:rPr>
        <w:t xml:space="preserve">Kap. 480 Svalbardbudsjettet </w:t>
      </w:r>
    </w:p>
    <w:p w:rsidR="00000000" w:rsidRDefault="001735A2" w:rsidP="001735A2">
      <w:pPr>
        <w:pStyle w:val="b-post"/>
        <w:rPr>
          <w:lang w:val="nn-NO"/>
        </w:rPr>
      </w:pPr>
      <w:r>
        <w:rPr>
          <w:lang w:val="nn-NO"/>
        </w:rPr>
        <w:t>Post 50 Tilskot</w:t>
      </w:r>
    </w:p>
    <w:p w:rsidR="00000000" w:rsidRDefault="001735A2" w:rsidP="001735A2">
      <w:pPr>
        <w:rPr>
          <w:lang w:val="nn-NO"/>
        </w:rPr>
      </w:pPr>
      <w:r>
        <w:rPr>
          <w:lang w:val="nn-NO"/>
        </w:rPr>
        <w:t>I samband med revidert nasjonalbudsjett 2018 vart løyvinga på kap. 480 Svalbardbudsjettet, post 50 Tilskot auka med 53 mill. kroner. Løyvinga va</w:t>
      </w:r>
      <w:r>
        <w:rPr>
          <w:lang w:val="nn-NO"/>
        </w:rPr>
        <w:t>rt ved ein inkurie ikkje fordelt internt på svalbardbudsjettet. Departementet foreslår derfor desse endringane på svalbardbudsjettet: Kap. 0003, post 70 Tilskot til Longyearbyen lokalstyre blir foreslått auka med 27 mill. kroner. Kap. 0007 Tilfeldige utgif</w:t>
      </w:r>
      <w:r>
        <w:rPr>
          <w:lang w:val="nn-NO"/>
        </w:rPr>
        <w:t xml:space="preserve">ter, post 30 Skred- og bustadtiltak blir foreslått auka med 26 mill. kroner. Det blir foreslått at kap. 0007, post 30 blir påført stikkordet «kan overførast», sidan dei planlagde tiltaka vil bli sluttførte i 2019. </w:t>
      </w:r>
    </w:p>
    <w:p w:rsidR="00000000" w:rsidRDefault="001735A2" w:rsidP="001735A2">
      <w:pPr>
        <w:pStyle w:val="b-budkaptit"/>
        <w:rPr>
          <w:lang w:val="nn-NO"/>
        </w:rPr>
      </w:pPr>
      <w:r>
        <w:rPr>
          <w:lang w:val="nn-NO"/>
        </w:rPr>
        <w:t>Kap. 490 Utlendingsdirektoratet</w:t>
      </w:r>
    </w:p>
    <w:p w:rsidR="00000000" w:rsidRDefault="001735A2" w:rsidP="001735A2">
      <w:pPr>
        <w:pStyle w:val="b-post"/>
        <w:rPr>
          <w:lang w:val="nn-NO"/>
        </w:rPr>
      </w:pPr>
      <w:r>
        <w:rPr>
          <w:lang w:val="nn-NO"/>
        </w:rPr>
        <w:t>Post 21 S</w:t>
      </w:r>
      <w:r>
        <w:rPr>
          <w:lang w:val="nn-NO"/>
        </w:rPr>
        <w:t>pesielle driftsutgifter, asylmottak</w:t>
      </w:r>
    </w:p>
    <w:p w:rsidR="00000000" w:rsidRDefault="001735A2" w:rsidP="001735A2">
      <w:pPr>
        <w:rPr>
          <w:lang w:val="nn-NO"/>
        </w:rPr>
      </w:pPr>
      <w:r>
        <w:rPr>
          <w:lang w:val="nn-NO"/>
        </w:rPr>
        <w:t xml:space="preserve">Løyvinga på posten skal dekke statens utgifter i samband med drift av asylmottak. Prognosen for asylsøkarar til Noreg i 2018 er </w:t>
      </w:r>
      <w:proofErr w:type="spellStart"/>
      <w:r>
        <w:rPr>
          <w:lang w:val="nn-NO"/>
        </w:rPr>
        <w:t>nedjustert</w:t>
      </w:r>
      <w:proofErr w:type="spellEnd"/>
      <w:r>
        <w:rPr>
          <w:lang w:val="nn-NO"/>
        </w:rPr>
        <w:t xml:space="preserve"> frå 3 000 til 2 500 personar. Dette tilseier isolert sett at behovet for mottaksp</w:t>
      </w:r>
      <w:r>
        <w:rPr>
          <w:lang w:val="nn-NO"/>
        </w:rPr>
        <w:t>lassar er redusert. Det er utfordrande å redusere kapasiteten raskt nok når mottakskapasiteten er så låg som i dag, på grunn av logistikkutfordringar som oppstår når mottak skal leggjast ned. Bebuarar i mottak som skal leggjast ned, må flyttast til andre m</w:t>
      </w:r>
      <w:r>
        <w:rPr>
          <w:lang w:val="nn-NO"/>
        </w:rPr>
        <w:t xml:space="preserve">ottak, slik at det i ein periode vil vere behov for to plassar. Vidare er mottakskapasiteten for einslege mindreårige no så låg at ytterlegare nedlegging vil føre til at det ved ein eventuell auke i talet på einslege mindreårige ikkje vil vere ledig plass </w:t>
      </w:r>
      <w:r>
        <w:rPr>
          <w:lang w:val="nn-NO"/>
        </w:rPr>
        <w:t>i EMA-mottak. På bakgrunn av dette er mottakskapasiteten ikkje redusert i tråd med den nye prognosen.</w:t>
      </w:r>
    </w:p>
    <w:p w:rsidR="00000000" w:rsidRDefault="001735A2" w:rsidP="001735A2">
      <w:pPr>
        <w:rPr>
          <w:lang w:val="nn-NO"/>
        </w:rPr>
      </w:pPr>
      <w:r>
        <w:rPr>
          <w:lang w:val="nn-NO"/>
        </w:rPr>
        <w:t>Talet på mottak er vesentleg redusert i 2018. Ved inngangen til år</w:t>
      </w:r>
      <w:r>
        <w:rPr>
          <w:lang w:val="nn-NO"/>
        </w:rPr>
        <w:t>et var det 58 mottak i drift, medan det ved utgangen av september var 40. Kapasiteten i mottaka er likevel noko høgare enn forventa i samband med revidert nasjonalbudsjett. Dette kjem av at det har blitt utløyst opsjonsplassar som følgje av ein rask auke i</w:t>
      </w:r>
      <w:r>
        <w:rPr>
          <w:lang w:val="nn-NO"/>
        </w:rPr>
        <w:t xml:space="preserve"> asylsøkarar frå Tyrkia i juni, og at det ikkje har vore mogleg å gjennomføre nedbygginga av plassar i transittmottak slik ein hadde forventa. Opsjonsplassane vart utløyste for å sørge for at det var god nok kapasitet dersom auken i asylsøkarar heldt fram </w:t>
      </w:r>
      <w:r>
        <w:rPr>
          <w:lang w:val="nn-NO"/>
        </w:rPr>
        <w:t xml:space="preserve">utover sommaren. Talet på asylsøkarar som kom til Noreg frå Tyrkia, fall raskare enn venta frå august. Som følgje av nedgangen i talet på mottak og bebuarar blir det foreslått å redusere løyvinga til diverse tiltak i mottak, som returtiltak, dialoggrupper </w:t>
      </w:r>
      <w:r>
        <w:rPr>
          <w:lang w:val="nn-NO"/>
        </w:rPr>
        <w:t xml:space="preserve">mot vald og </w:t>
      </w:r>
      <w:r>
        <w:rPr>
          <w:lang w:val="nn-NO"/>
        </w:rPr>
        <w:lastRenderedPageBreak/>
        <w:t>tiltak for bebuarar i mottak for einslege mindreårige asylsøkarar. Vidare er det venta at kostnaden per bebuar i mottak blir høgare enn det som er lagt til grunn i gjeldande budsjett. Dette kjem i hovudsak av at det no er færre bebuarar å forde</w:t>
      </w:r>
      <w:r>
        <w:rPr>
          <w:lang w:val="nn-NO"/>
        </w:rPr>
        <w:t>le dei faste kostnadene på.</w:t>
      </w:r>
    </w:p>
    <w:p w:rsidR="00000000" w:rsidRDefault="001735A2" w:rsidP="001735A2">
      <w:pPr>
        <w:rPr>
          <w:lang w:val="nn-NO"/>
        </w:rPr>
      </w:pPr>
      <w:r>
        <w:rPr>
          <w:lang w:val="nn-NO"/>
        </w:rPr>
        <w:t xml:space="preserve">Departementet foreslår å auke løyvinga på posten med 31,3 mill. kroner. </w:t>
      </w:r>
    </w:p>
    <w:p w:rsidR="00000000" w:rsidRDefault="001735A2" w:rsidP="001735A2">
      <w:pPr>
        <w:pStyle w:val="b-post"/>
        <w:rPr>
          <w:lang w:val="nn-NO"/>
        </w:rPr>
      </w:pPr>
      <w:r>
        <w:rPr>
          <w:lang w:val="nn-NO"/>
        </w:rPr>
        <w:t>Post 22 Spesielle driftsutgifter, tolk og omsetjing</w:t>
      </w:r>
    </w:p>
    <w:p w:rsidR="00000000" w:rsidRDefault="001735A2" w:rsidP="001735A2">
      <w:pPr>
        <w:rPr>
          <w:lang w:val="nn-NO"/>
        </w:rPr>
      </w:pPr>
      <w:r>
        <w:rPr>
          <w:lang w:val="nn-NO"/>
        </w:rPr>
        <w:t>Løyvinga på posten dekker utgiftene UDI har i samband med tolking og omsetjing under behandlinga av asy</w:t>
      </w:r>
      <w:r>
        <w:rPr>
          <w:lang w:val="nn-NO"/>
        </w:rPr>
        <w:t>lsaker.</w:t>
      </w:r>
    </w:p>
    <w:p w:rsidR="00000000" w:rsidRDefault="001735A2" w:rsidP="001735A2">
      <w:pPr>
        <w:rPr>
          <w:lang w:val="nn-NO"/>
        </w:rPr>
      </w:pPr>
      <w:r>
        <w:rPr>
          <w:lang w:val="nn-NO"/>
        </w:rPr>
        <w:t>Prognosen for kor mange asylsøkarar som kjem til landet er redusert samanlikna med forventa nivå, og dette fører til at det blir færre innkomstsamtalar med nye asylsøkarar. Vidare har UDI gjennomført færre intervju enn det som har vore lagt til gru</w:t>
      </w:r>
      <w:r>
        <w:rPr>
          <w:lang w:val="nn-NO"/>
        </w:rPr>
        <w:t xml:space="preserve">nn. </w:t>
      </w:r>
    </w:p>
    <w:p w:rsidR="00000000" w:rsidRDefault="001735A2" w:rsidP="001735A2">
      <w:pPr>
        <w:rPr>
          <w:lang w:val="nn-NO"/>
        </w:rPr>
      </w:pPr>
      <w:r>
        <w:rPr>
          <w:lang w:val="nn-NO"/>
        </w:rPr>
        <w:t xml:space="preserve">Departementet foreslår å redusere løyvinga på posten med 10 mill. kroner. </w:t>
      </w:r>
    </w:p>
    <w:p w:rsidR="00000000" w:rsidRDefault="001735A2" w:rsidP="001735A2">
      <w:pPr>
        <w:pStyle w:val="b-post"/>
        <w:rPr>
          <w:lang w:val="nn-NO"/>
        </w:rPr>
      </w:pPr>
      <w:r>
        <w:rPr>
          <w:lang w:val="nn-NO"/>
        </w:rPr>
        <w:t>Post 60 Tilskot til vertskommunar for asylmottak</w:t>
      </w:r>
    </w:p>
    <w:p w:rsidR="00000000" w:rsidRDefault="001735A2" w:rsidP="001735A2">
      <w:pPr>
        <w:rPr>
          <w:lang w:val="nn-NO"/>
        </w:rPr>
      </w:pPr>
      <w:r>
        <w:rPr>
          <w:lang w:val="nn-NO"/>
        </w:rPr>
        <w:t>Løyvinga på posten dekker utgiftene kommunane har til helse, barnevern, tolk og administrasjon i samband med drift av asylmotta</w:t>
      </w:r>
      <w:r>
        <w:rPr>
          <w:lang w:val="nn-NO"/>
        </w:rPr>
        <w:t xml:space="preserve">k og omsorgssenter. Som omtalt under kap. 490, post 21, er det venta at talet på asylsøkarar vil gå ned i 2018, noko som gjer at det er mindre behov for løyving på posten. Behovet for løyving er likevel høgare enn rein volumjustering skulle tilseie. Dette </w:t>
      </w:r>
      <w:r>
        <w:rPr>
          <w:lang w:val="nn-NO"/>
        </w:rPr>
        <w:t>fordi mottakskapasiteten er høgare enn det som ligg til grunn for gjeldande budsjett, jf. nærmare omtale under post 21.</w:t>
      </w:r>
    </w:p>
    <w:p w:rsidR="00000000" w:rsidRDefault="001735A2" w:rsidP="001735A2">
      <w:pPr>
        <w:rPr>
          <w:lang w:val="nn-NO"/>
        </w:rPr>
      </w:pPr>
      <w:r>
        <w:rPr>
          <w:lang w:val="nn-NO"/>
        </w:rPr>
        <w:t>Vidare er det ein auke i talet på personar som bur i alternativ mottaksplassering (AMOT). Alternativ mottaksplassering inneber at UDI in</w:t>
      </w:r>
      <w:r>
        <w:rPr>
          <w:lang w:val="nn-NO"/>
        </w:rPr>
        <w:t xml:space="preserve">ngår ein skriftleg og gjensidig forpliktande avtale med ein kommune om å gi ein person utan opphaldsløyve eit </w:t>
      </w:r>
      <w:proofErr w:type="spellStart"/>
      <w:r>
        <w:rPr>
          <w:lang w:val="nn-NO"/>
        </w:rPr>
        <w:t>butilbod</w:t>
      </w:r>
      <w:proofErr w:type="spellEnd"/>
      <w:r>
        <w:rPr>
          <w:lang w:val="nn-NO"/>
        </w:rPr>
        <w:t xml:space="preserve"> i kommunen i staden for opphald i asylmottak. Årsaka til auken er at utflyttinga frå AMOT har vore lågare enn forventa som følgje av at e</w:t>
      </w:r>
      <w:r>
        <w:rPr>
          <w:lang w:val="nn-NO"/>
        </w:rPr>
        <w:t>in stor del av bebuarane har avgrensa løyve på grunn av uavklart identitet. Med unntak av barnefamiliar og einslege mindreårige blir ikkje denne gruppa busett før identiteten er avklart. Regjeringa bestemte i 2018 at barnefamiliar med slike løyve skal buse</w:t>
      </w:r>
      <w:r>
        <w:rPr>
          <w:lang w:val="nn-NO"/>
        </w:rPr>
        <w:t>tjast etter første gongen dei har fornya eit løyve. Men det tek tid frå vedtak til busetjing, og det er framleis barnefamiliar i AMOT som ventar på busetjing. Vidare er det innvilga fleire søknader om AMOT i samband med nedlegging av mottak, slik at person</w:t>
      </w:r>
      <w:r>
        <w:rPr>
          <w:lang w:val="nn-NO"/>
        </w:rPr>
        <w:t xml:space="preserve">ar med nære relasjonar i kommunen kan bli buande i kommunen. </w:t>
      </w:r>
    </w:p>
    <w:p w:rsidR="00000000" w:rsidRDefault="001735A2" w:rsidP="001735A2">
      <w:pPr>
        <w:rPr>
          <w:lang w:val="nn-NO"/>
        </w:rPr>
      </w:pPr>
      <w:r>
        <w:rPr>
          <w:lang w:val="nn-NO"/>
        </w:rPr>
        <w:t xml:space="preserve">Samla foreslår departementet å auke løyvinga på posten med 17,7 mill. kroner. </w:t>
      </w:r>
    </w:p>
    <w:p w:rsidR="00000000" w:rsidRDefault="001735A2" w:rsidP="001735A2">
      <w:pPr>
        <w:pStyle w:val="b-post"/>
        <w:rPr>
          <w:lang w:val="nn-NO"/>
        </w:rPr>
      </w:pPr>
      <w:r>
        <w:rPr>
          <w:lang w:val="nn-NO"/>
        </w:rPr>
        <w:t>Post 70 Stønader til bebuarar i asylmottak</w:t>
      </w:r>
    </w:p>
    <w:p w:rsidR="00000000" w:rsidRDefault="001735A2" w:rsidP="001735A2">
      <w:pPr>
        <w:rPr>
          <w:lang w:val="nn-NO"/>
        </w:rPr>
      </w:pPr>
      <w:r>
        <w:rPr>
          <w:lang w:val="nn-NO"/>
        </w:rPr>
        <w:t>Løyvinga på posten skal dekke økonomiske ytingar til livsopphald for beb</w:t>
      </w:r>
      <w:r>
        <w:rPr>
          <w:lang w:val="nn-NO"/>
        </w:rPr>
        <w:t>uarar i asylmottak som ikkje kan dekke dette sjølv. Satsane for økonomiske ytingar blir differensierte bl.a. på bakgrunn av søknadsstatus og familiestatus. I tillegg kan bebuarar søke om nødvendige tilleggsytingar ved behov.</w:t>
      </w:r>
    </w:p>
    <w:p w:rsidR="00000000" w:rsidRDefault="001735A2" w:rsidP="001735A2">
      <w:pPr>
        <w:rPr>
          <w:lang w:val="nn-NO"/>
        </w:rPr>
      </w:pPr>
      <w:r>
        <w:rPr>
          <w:lang w:val="nn-NO"/>
        </w:rPr>
        <w:lastRenderedPageBreak/>
        <w:t>Som omtalt under kap. 490, post</w:t>
      </w:r>
      <w:r>
        <w:rPr>
          <w:lang w:val="nn-NO"/>
        </w:rPr>
        <w:t xml:space="preserve"> 21, er det venta at talet på asylsøkarar vil gå ned i 2018, noko som gjer at det er mindre behov for løyving på posten. Behovet for løyving er likevel noko høgare enn det volumjusteringa tilseier, som følgje av auka utbetalingar til tilleggsytingar.</w:t>
      </w:r>
    </w:p>
    <w:p w:rsidR="00000000" w:rsidRDefault="001735A2" w:rsidP="001735A2">
      <w:pPr>
        <w:rPr>
          <w:lang w:val="nn-NO"/>
        </w:rPr>
      </w:pPr>
      <w:r>
        <w:rPr>
          <w:lang w:val="nn-NO"/>
        </w:rPr>
        <w:t>Samla</w:t>
      </w:r>
      <w:r>
        <w:rPr>
          <w:lang w:val="nn-NO"/>
        </w:rPr>
        <w:t xml:space="preserve"> foreslår departementet å redusere løyvinga på posten med 6,4 mill. kroner. </w:t>
      </w:r>
    </w:p>
    <w:p w:rsidR="00000000" w:rsidRDefault="001735A2" w:rsidP="001735A2">
      <w:pPr>
        <w:pStyle w:val="b-post"/>
        <w:rPr>
          <w:lang w:val="nn-NO"/>
        </w:rPr>
      </w:pPr>
      <w:r>
        <w:rPr>
          <w:lang w:val="nn-NO"/>
        </w:rPr>
        <w:t>Post 71 Tilskot til aktivitetstilbod for barn i asylmottak</w:t>
      </w:r>
    </w:p>
    <w:p w:rsidR="00000000" w:rsidRDefault="001735A2" w:rsidP="001735A2">
      <w:pPr>
        <w:rPr>
          <w:lang w:val="nn-NO"/>
        </w:rPr>
      </w:pPr>
      <w:r>
        <w:rPr>
          <w:lang w:val="nn-NO"/>
        </w:rPr>
        <w:t>Løyvinga på posten skal dekke utgifter til ei tilskotsordning for aktivitetstilbod for barn i mottak. Det er venta eit m</w:t>
      </w:r>
      <w:r>
        <w:rPr>
          <w:lang w:val="nn-NO"/>
        </w:rPr>
        <w:t>indreforbruk på posten knytt til aktivitetsmidlar for barn i mottak fordi det ikkje har komme inn nok søknader til å tildele heile løyvinga. Dette har truleg samanheng med reduksjonen i talet på mottak.</w:t>
      </w:r>
    </w:p>
    <w:p w:rsidR="00000000" w:rsidRDefault="001735A2" w:rsidP="001735A2">
      <w:pPr>
        <w:rPr>
          <w:lang w:val="nn-NO"/>
        </w:rPr>
      </w:pPr>
      <w:r>
        <w:rPr>
          <w:lang w:val="nn-NO"/>
        </w:rPr>
        <w:t xml:space="preserve">Departementet foreslår å redusere løyvinga på posten </w:t>
      </w:r>
      <w:r>
        <w:rPr>
          <w:lang w:val="nn-NO"/>
        </w:rPr>
        <w:t xml:space="preserve">med 2,6 mill. kroner. </w:t>
      </w:r>
    </w:p>
    <w:p w:rsidR="00000000" w:rsidRDefault="001735A2" w:rsidP="001735A2">
      <w:pPr>
        <w:pStyle w:val="b-post"/>
        <w:rPr>
          <w:lang w:val="nn-NO"/>
        </w:rPr>
      </w:pPr>
      <w:r>
        <w:rPr>
          <w:lang w:val="nn-NO"/>
        </w:rPr>
        <w:t>Post 72 Retur av asylsøkarar med avslag og tilbakevending for flyktningar, overslagsløyving</w:t>
      </w:r>
    </w:p>
    <w:p w:rsidR="00000000" w:rsidRDefault="001735A2" w:rsidP="001735A2">
      <w:pPr>
        <w:rPr>
          <w:lang w:val="nn-NO"/>
        </w:rPr>
      </w:pPr>
      <w:r>
        <w:rPr>
          <w:lang w:val="nn-NO"/>
        </w:rPr>
        <w:t>Løyvinga på posten skal bidra til at personar med endeleg avslag på søknad om vern og andre personar utan lovleg opphald i Noreg returnerer t</w:t>
      </w:r>
      <w:r>
        <w:rPr>
          <w:lang w:val="nn-NO"/>
        </w:rPr>
        <w:t>il heimlandet. Løyvinga skal òg leggje til rette for at flyktningar kan vende tilbake til heimlandet når det er trygt. Det er venta eit mindreforbruk på posten, bl.a. fordi det er venta færre returar enn det som er lagt til grunn for gjeldande løyving.</w:t>
      </w:r>
    </w:p>
    <w:p w:rsidR="00000000" w:rsidRDefault="001735A2" w:rsidP="001735A2">
      <w:pPr>
        <w:rPr>
          <w:lang w:val="nn-NO"/>
        </w:rPr>
      </w:pPr>
      <w:r>
        <w:rPr>
          <w:lang w:val="nn-NO"/>
        </w:rPr>
        <w:t>Dep</w:t>
      </w:r>
      <w:r>
        <w:rPr>
          <w:lang w:val="nn-NO"/>
        </w:rPr>
        <w:t xml:space="preserve">artementet foreslår å redusere løyvinga på posten med 19,6 mill. kroner. </w:t>
      </w:r>
    </w:p>
    <w:p w:rsidR="00000000" w:rsidRDefault="001735A2" w:rsidP="001735A2">
      <w:pPr>
        <w:pStyle w:val="b-post"/>
        <w:rPr>
          <w:lang w:val="nn-NO"/>
        </w:rPr>
      </w:pPr>
      <w:r>
        <w:rPr>
          <w:lang w:val="nn-NO"/>
        </w:rPr>
        <w:t>Post 75 Reiseutgifter for flyktningar til og frå utlandet, kan overførast</w:t>
      </w:r>
    </w:p>
    <w:p w:rsidR="00000000" w:rsidRDefault="001735A2" w:rsidP="001735A2">
      <w:pPr>
        <w:rPr>
          <w:lang w:val="nn-NO"/>
        </w:rPr>
      </w:pPr>
      <w:r>
        <w:rPr>
          <w:lang w:val="nn-NO"/>
        </w:rPr>
        <w:t>Løyvinga på posten dekker reiseutgifter for overføringsflyktningar og reiseutgifter for flyktningar som vend</w:t>
      </w:r>
      <w:r>
        <w:rPr>
          <w:lang w:val="nn-NO"/>
        </w:rPr>
        <w:t>er tilbake til heimlandet. Løyvinga dekker òg utgifter i samband med mottak av overføringsflyktningar. Det er venta at det vil komme nokre færre overføringsflyktningar enn det som er lagt til grunn for gjeldande budsjett. Dette gir reduserte offentlege utg</w:t>
      </w:r>
      <w:r>
        <w:rPr>
          <w:lang w:val="nn-NO"/>
        </w:rPr>
        <w:t>ifter. Det er derimot forventa eit meirforbruk på posten på grunn av auka reiseutgifter i samband med uttak av overføringsflyktningar som blir evakuerte frå Libya. I tillegg er dollarkursen høgare enn det som har vore lagt til grunn.</w:t>
      </w:r>
    </w:p>
    <w:p w:rsidR="00000000" w:rsidRDefault="001735A2" w:rsidP="001735A2">
      <w:pPr>
        <w:rPr>
          <w:lang w:val="nn-NO"/>
        </w:rPr>
      </w:pPr>
      <w:r>
        <w:rPr>
          <w:lang w:val="nn-NO"/>
        </w:rPr>
        <w:t>Departementet foreslår</w:t>
      </w:r>
      <w:r>
        <w:rPr>
          <w:lang w:val="nn-NO"/>
        </w:rPr>
        <w:t xml:space="preserve"> å auke løyvinga på posten med 0,5 mill. kroner. </w:t>
      </w:r>
    </w:p>
    <w:p w:rsidR="00000000" w:rsidRDefault="001735A2" w:rsidP="001735A2">
      <w:pPr>
        <w:pStyle w:val="b-budkaptit"/>
        <w:rPr>
          <w:lang w:val="nn-NO"/>
        </w:rPr>
      </w:pPr>
      <w:r>
        <w:rPr>
          <w:lang w:val="nn-NO"/>
        </w:rPr>
        <w:t>Kap. 3490 Utlendingsdirektoratet</w:t>
      </w:r>
    </w:p>
    <w:p w:rsidR="00000000" w:rsidRDefault="001735A2" w:rsidP="001735A2">
      <w:pPr>
        <w:pStyle w:val="b-post"/>
        <w:rPr>
          <w:lang w:val="nn-NO"/>
        </w:rPr>
      </w:pPr>
      <w:r>
        <w:rPr>
          <w:lang w:val="nn-NO"/>
        </w:rPr>
        <w:t>Post 01 Retur av asylsøkarar med avslag og tilbakevending for flyktningar, ODA-godkjende utgifter</w:t>
      </w:r>
    </w:p>
    <w:p w:rsidR="00000000" w:rsidRDefault="001735A2" w:rsidP="001735A2">
      <w:pPr>
        <w:rPr>
          <w:lang w:val="nn-NO"/>
        </w:rPr>
      </w:pPr>
      <w:r>
        <w:rPr>
          <w:lang w:val="nn-NO"/>
        </w:rPr>
        <w:t>Visse utgifter knytte til retur og tilbakevending av flyktningar på kap. 49</w:t>
      </w:r>
      <w:r>
        <w:rPr>
          <w:lang w:val="nn-NO"/>
        </w:rPr>
        <w:t>0, post 01 og post 72 kan i tråd med statistikkdirektiva til OECD/DAC godkjennast som offisiell utviklingshjelp (ODA-godkjende utgifter).</w:t>
      </w:r>
    </w:p>
    <w:p w:rsidR="00000000" w:rsidRDefault="001735A2" w:rsidP="001735A2">
      <w:pPr>
        <w:rPr>
          <w:lang w:val="nn-NO"/>
        </w:rPr>
      </w:pPr>
      <w:r>
        <w:rPr>
          <w:lang w:val="nn-NO"/>
        </w:rPr>
        <w:t xml:space="preserve">Departementet foreslår å redusere løyvinga på posten med 34,9 mill. kroner. </w:t>
      </w:r>
    </w:p>
    <w:p w:rsidR="00000000" w:rsidRDefault="001735A2" w:rsidP="001735A2">
      <w:pPr>
        <w:pStyle w:val="b-post"/>
        <w:rPr>
          <w:lang w:val="nn-NO"/>
        </w:rPr>
      </w:pPr>
      <w:r>
        <w:rPr>
          <w:lang w:val="nn-NO"/>
        </w:rPr>
        <w:lastRenderedPageBreak/>
        <w:t>Post 03 Reiseutgifter for flyktningar til</w:t>
      </w:r>
      <w:r>
        <w:rPr>
          <w:lang w:val="nn-NO"/>
        </w:rPr>
        <w:t xml:space="preserve"> og frå utlandet, ODA-godkjende utgifter</w:t>
      </w:r>
    </w:p>
    <w:p w:rsidR="00000000" w:rsidRDefault="001735A2" w:rsidP="001735A2">
      <w:pPr>
        <w:rPr>
          <w:lang w:val="nn-NO"/>
        </w:rPr>
      </w:pPr>
      <w:r>
        <w:rPr>
          <w:lang w:val="nn-NO"/>
        </w:rPr>
        <w:t>Reiseutgifter for flyktningar til og frå utlandet, over kap. 490, post 75, kan i tråd med statistikkdirektiva til OECD/DAC godkjennast som offisiell utviklingshjelp (ODA-godkjende utgifter).</w:t>
      </w:r>
    </w:p>
    <w:p w:rsidR="00000000" w:rsidRDefault="001735A2" w:rsidP="001735A2">
      <w:pPr>
        <w:rPr>
          <w:lang w:val="nn-NO"/>
        </w:rPr>
      </w:pPr>
      <w:r>
        <w:rPr>
          <w:lang w:val="nn-NO"/>
        </w:rPr>
        <w:t>På</w:t>
      </w:r>
      <w:r>
        <w:rPr>
          <w:lang w:val="nn-NO"/>
        </w:rPr>
        <w:t xml:space="preserve"> bakgrunn av forslag om å auke løyvinga på kap. 490, post 75, foreslår departementet å auke løyvinga på posten med 0,5 mill. kroner. </w:t>
      </w:r>
    </w:p>
    <w:p w:rsidR="00000000" w:rsidRDefault="001735A2" w:rsidP="001735A2">
      <w:pPr>
        <w:pStyle w:val="b-post"/>
        <w:rPr>
          <w:lang w:val="nn-NO"/>
        </w:rPr>
      </w:pPr>
      <w:r>
        <w:rPr>
          <w:lang w:val="nn-NO"/>
        </w:rPr>
        <w:t>Post 04 Asylmottak, ODA-godkjende utgifter</w:t>
      </w:r>
    </w:p>
    <w:p w:rsidR="00000000" w:rsidRDefault="001735A2" w:rsidP="001735A2">
      <w:pPr>
        <w:rPr>
          <w:lang w:val="nn-NO"/>
        </w:rPr>
      </w:pPr>
      <w:r>
        <w:rPr>
          <w:lang w:val="nn-NO"/>
        </w:rPr>
        <w:t>Visse innanlandske utgifter knytte til mottak av asylsøkarar og flyktningar, på</w:t>
      </w:r>
      <w:r>
        <w:rPr>
          <w:lang w:val="nn-NO"/>
        </w:rPr>
        <w:t xml:space="preserve"> kap. 490, post 21, post 60 og post 70, kan i tråd med statistikkdirektiva til OECD/DAC godkjennast som offisiell utviklingshjelp (ODA-godkjende utgifter).</w:t>
      </w:r>
    </w:p>
    <w:p w:rsidR="00000000" w:rsidRDefault="001735A2" w:rsidP="001735A2">
      <w:pPr>
        <w:rPr>
          <w:lang w:val="nn-NO"/>
        </w:rPr>
      </w:pPr>
      <w:r>
        <w:rPr>
          <w:lang w:val="nn-NO"/>
        </w:rPr>
        <w:t xml:space="preserve">På bakgrunn av </w:t>
      </w:r>
      <w:proofErr w:type="spellStart"/>
      <w:r>
        <w:rPr>
          <w:lang w:val="nn-NO"/>
        </w:rPr>
        <w:t>foreslåtte</w:t>
      </w:r>
      <w:proofErr w:type="spellEnd"/>
      <w:r>
        <w:rPr>
          <w:lang w:val="nn-NO"/>
        </w:rPr>
        <w:t xml:space="preserve"> endringar på kap. 490, post 21, post 60 og post 70, foreslår departementet</w:t>
      </w:r>
      <w:r>
        <w:rPr>
          <w:lang w:val="nn-NO"/>
        </w:rPr>
        <w:t xml:space="preserve"> å redusere løyvinga på posten med 126,7 mill. kroner. </w:t>
      </w:r>
    </w:p>
    <w:p w:rsidR="00000000" w:rsidRDefault="001735A2" w:rsidP="001735A2">
      <w:pPr>
        <w:pStyle w:val="b-post"/>
        <w:rPr>
          <w:lang w:val="nn-NO"/>
        </w:rPr>
      </w:pPr>
      <w:r>
        <w:rPr>
          <w:lang w:val="nn-NO"/>
        </w:rPr>
        <w:t>Post 05 Refusjonsinntekter</w:t>
      </w:r>
    </w:p>
    <w:p w:rsidR="00000000" w:rsidRDefault="001735A2" w:rsidP="001735A2">
      <w:pPr>
        <w:rPr>
          <w:lang w:val="nn-NO"/>
        </w:rPr>
      </w:pPr>
      <w:r>
        <w:rPr>
          <w:lang w:val="nn-NO"/>
        </w:rPr>
        <w:t>Posten består av refusjon for andre verksemder sin bruk av UDIs IKT-løysingar og andre mindre refusjonar.</w:t>
      </w:r>
    </w:p>
    <w:p w:rsidR="00000000" w:rsidRDefault="001735A2" w:rsidP="001735A2">
      <w:pPr>
        <w:rPr>
          <w:lang w:val="nn-NO"/>
        </w:rPr>
      </w:pPr>
      <w:r>
        <w:rPr>
          <w:lang w:val="nn-NO"/>
        </w:rPr>
        <w:t>UDIs IKT-løysingar har i mindre grad enn tidlegare blitt brukt av a</w:t>
      </w:r>
      <w:r>
        <w:rPr>
          <w:lang w:val="nn-NO"/>
        </w:rPr>
        <w:t>ndre etatar, og det blir dermed mindre refusjonar til UDI. Nedgangen i bruk kjem av at det kom færre asylsøkarar enn venta i 2018. Dette har dermed redusert bruken av UDIs system frå verksemder i utlendingsforvaltninga. Det er også etablert andre system so</w:t>
      </w:r>
      <w:r>
        <w:rPr>
          <w:lang w:val="nn-NO"/>
        </w:rPr>
        <w:t xml:space="preserve">m erstattar bruken av UDIs IKT-løysingar, og som gir mindre refusjonar til direktoratet. </w:t>
      </w:r>
    </w:p>
    <w:p w:rsidR="00000000" w:rsidRDefault="001735A2" w:rsidP="001735A2">
      <w:r>
        <w:rPr>
          <w:lang w:val="nn-NO"/>
        </w:rPr>
        <w:t>Departementet foreslår å redusere løyvinga på posten med 1,9 mill. kroner.</w:t>
      </w:r>
    </w:p>
    <w:p w:rsidR="00000000" w:rsidRDefault="001735A2" w:rsidP="001735A2">
      <w:pPr>
        <w:pStyle w:val="b-budkaptit"/>
        <w:rPr>
          <w:lang w:val="nn-NO"/>
        </w:rPr>
      </w:pPr>
      <w:r>
        <w:rPr>
          <w:lang w:val="nn-NO"/>
        </w:rPr>
        <w:t>Kap. 491 Utlendingsnemnda</w:t>
      </w:r>
    </w:p>
    <w:p w:rsidR="00000000" w:rsidRDefault="001735A2" w:rsidP="001735A2">
      <w:pPr>
        <w:pStyle w:val="b-post"/>
        <w:rPr>
          <w:lang w:val="nn-NO"/>
        </w:rPr>
      </w:pPr>
      <w:r>
        <w:rPr>
          <w:lang w:val="nn-NO"/>
        </w:rPr>
        <w:t>Post 01 Driftsutgifter, kan nyttast under post 21</w:t>
      </w:r>
    </w:p>
    <w:p w:rsidR="00000000" w:rsidRDefault="001735A2" w:rsidP="001735A2">
      <w:pPr>
        <w:rPr>
          <w:lang w:val="nn-NO"/>
        </w:rPr>
      </w:pPr>
      <w:r>
        <w:rPr>
          <w:lang w:val="nn-NO"/>
        </w:rPr>
        <w:t>Løyvinga på pos</w:t>
      </w:r>
      <w:r>
        <w:rPr>
          <w:lang w:val="nn-NO"/>
        </w:rPr>
        <w:t>ten skal dekke utgifter til drift av UNE, medrekna saksbehandlingsutgifter, eksklusive utgiftene til nemndmøte.</w:t>
      </w:r>
    </w:p>
    <w:p w:rsidR="00000000" w:rsidRDefault="001735A2" w:rsidP="001735A2">
      <w:pPr>
        <w:rPr>
          <w:rFonts w:cs="Times New Roman"/>
          <w:szCs w:val="24"/>
          <w:lang w:val="en-GB"/>
        </w:rPr>
      </w:pPr>
      <w:r>
        <w:rPr>
          <w:lang w:val="nn-NO"/>
        </w:rPr>
        <w:t xml:space="preserve">Utgifter knytte til sakskostnader til klagar etter forvaltningslova § 36 og </w:t>
      </w:r>
      <w:proofErr w:type="spellStart"/>
      <w:r>
        <w:rPr>
          <w:lang w:val="nn-NO"/>
        </w:rPr>
        <w:t>UNEs</w:t>
      </w:r>
      <w:proofErr w:type="spellEnd"/>
      <w:r>
        <w:rPr>
          <w:lang w:val="nn-NO"/>
        </w:rPr>
        <w:t xml:space="preserve"> utbetalingar i samband med tvunge verneting har sidan 2016 blit</w:t>
      </w:r>
      <w:r>
        <w:rPr>
          <w:lang w:val="nn-NO"/>
        </w:rPr>
        <w:t xml:space="preserve">t budsjettert og rekneskapsført på post 01. For 2018 skulle desse utgiftene ha blitt løyvde på kap. 491, post 21, jf. postomtale i Prop. 1 S (2017–2018). Departementet foreslår følgjeleg å redusere løyvinga på posten med 4 mill. kroner mot ein tilsvarande </w:t>
      </w:r>
      <w:r>
        <w:rPr>
          <w:lang w:val="nn-NO"/>
        </w:rPr>
        <w:t xml:space="preserve">auke i løyvinga på kap. 491, post 21. </w:t>
      </w:r>
    </w:p>
    <w:p w:rsidR="00000000" w:rsidRDefault="001735A2" w:rsidP="001735A2">
      <w:pPr>
        <w:pStyle w:val="b-post"/>
        <w:rPr>
          <w:lang w:val="nn-NO"/>
        </w:rPr>
      </w:pPr>
      <w:r>
        <w:rPr>
          <w:lang w:val="nn-NO"/>
        </w:rPr>
        <w:t>Post 21 Spesielle driftsutgifter, nemndbehandling, kan nyttast under post 01</w:t>
      </w:r>
    </w:p>
    <w:p w:rsidR="00000000" w:rsidRDefault="001735A2" w:rsidP="001735A2">
      <w:pPr>
        <w:rPr>
          <w:lang w:val="nn-NO"/>
        </w:rPr>
      </w:pPr>
      <w:r>
        <w:rPr>
          <w:lang w:val="nn-NO"/>
        </w:rPr>
        <w:t>Løyvinga på posten skal dekke utgifter knytte til nemndmøte.</w:t>
      </w:r>
    </w:p>
    <w:p w:rsidR="00000000" w:rsidRDefault="001735A2" w:rsidP="001735A2">
      <w:pPr>
        <w:rPr>
          <w:lang w:val="nn-NO"/>
        </w:rPr>
      </w:pPr>
      <w:r>
        <w:rPr>
          <w:lang w:val="nn-NO"/>
        </w:rPr>
        <w:lastRenderedPageBreak/>
        <w:t>Departementet foreslår å auke løyvinga på posten med 4 mill. kroner mot ein til</w:t>
      </w:r>
      <w:r>
        <w:rPr>
          <w:lang w:val="nn-NO"/>
        </w:rPr>
        <w:t>svarande reduksjon av løyvinga på kap. 491, post 01. Vi viser til omtalen under den nemnde posten.</w:t>
      </w:r>
    </w:p>
    <w:p w:rsidR="00000000" w:rsidRDefault="001735A2" w:rsidP="001735A2">
      <w:pPr>
        <w:pStyle w:val="a-tilraar-dep"/>
        <w:rPr>
          <w:lang w:val="nn-NO"/>
        </w:rPr>
      </w:pPr>
      <w:r>
        <w:rPr>
          <w:lang w:val="nn-NO"/>
        </w:rPr>
        <w:t>Justis- og beredskapsdepartementet</w:t>
      </w:r>
    </w:p>
    <w:p w:rsidR="00000000" w:rsidRDefault="001735A2" w:rsidP="001735A2">
      <w:pPr>
        <w:pStyle w:val="a-tilraar-tit"/>
        <w:rPr>
          <w:lang w:val="nn-NO"/>
        </w:rPr>
      </w:pPr>
      <w:r>
        <w:rPr>
          <w:lang w:val="nn-NO"/>
        </w:rPr>
        <w:t>tilrår:</w:t>
      </w:r>
    </w:p>
    <w:p w:rsidR="00000000" w:rsidRDefault="001735A2" w:rsidP="001735A2">
      <w:pPr>
        <w:rPr>
          <w:lang w:val="nn-NO"/>
        </w:rPr>
      </w:pPr>
      <w:r>
        <w:rPr>
          <w:lang w:val="nn-NO"/>
        </w:rPr>
        <w:t xml:space="preserve">At Dykkar Majestet godkjenner og skriv under eit framlagt forslag til proposisjon til Stortinget om endringar i statsbudsjettet 2018 under Justis- og beredskapsdepartementet. </w:t>
      </w:r>
    </w:p>
    <w:p w:rsidR="00000000" w:rsidRDefault="001735A2" w:rsidP="001735A2">
      <w:pPr>
        <w:pStyle w:val="a-konge-tekst"/>
        <w:rPr>
          <w:rStyle w:val="halvfet0"/>
          <w:sz w:val="21"/>
          <w:szCs w:val="21"/>
        </w:rPr>
      </w:pPr>
      <w:r>
        <w:rPr>
          <w:rStyle w:val="halvfet0"/>
          <w:sz w:val="21"/>
          <w:szCs w:val="21"/>
        </w:rPr>
        <w:t>Vi HARALD,</w:t>
      </w:r>
      <w:r>
        <w:rPr>
          <w:lang w:val="nn-NO"/>
        </w:rPr>
        <w:t xml:space="preserve"> Noregs Konge,</w:t>
      </w:r>
    </w:p>
    <w:p w:rsidR="00000000" w:rsidRDefault="001735A2" w:rsidP="001735A2">
      <w:pPr>
        <w:pStyle w:val="a-konge-tit"/>
        <w:rPr>
          <w:lang w:val="nn-NO"/>
        </w:rPr>
      </w:pPr>
      <w:r>
        <w:rPr>
          <w:lang w:val="nn-NO"/>
        </w:rPr>
        <w:t>stadfester:</w:t>
      </w:r>
    </w:p>
    <w:p w:rsidR="00000000" w:rsidRDefault="001735A2" w:rsidP="001735A2">
      <w:pPr>
        <w:rPr>
          <w:lang w:val="nn-NO"/>
        </w:rPr>
      </w:pPr>
      <w:r>
        <w:rPr>
          <w:lang w:val="nn-NO"/>
        </w:rPr>
        <w:t>Stortinget blir bedt om å gjere vedtak om</w:t>
      </w:r>
      <w:r>
        <w:rPr>
          <w:lang w:val="nn-NO"/>
        </w:rPr>
        <w:t xml:space="preserve"> endringar i statsbudsjettet 2018 under Justis- og beredskapsdepartementet i samsvar med eit vedlagt forslag. </w:t>
      </w:r>
    </w:p>
    <w:p w:rsidR="00000000" w:rsidRDefault="001735A2" w:rsidP="001735A2">
      <w:pPr>
        <w:pStyle w:val="a-vedtak-tit"/>
        <w:rPr>
          <w:lang w:val="nn-NO"/>
        </w:rPr>
      </w:pPr>
      <w:r>
        <w:rPr>
          <w:lang w:val="nn-NO"/>
        </w:rPr>
        <w:t>Forslag</w:t>
      </w:r>
    </w:p>
    <w:p w:rsidR="00000000" w:rsidRDefault="001735A2" w:rsidP="001735A2">
      <w:pPr>
        <w:pStyle w:val="a-vedtak-tit"/>
        <w:rPr>
          <w:lang w:val="nn-NO"/>
        </w:rPr>
      </w:pPr>
      <w:r>
        <w:rPr>
          <w:lang w:val="nn-NO"/>
        </w:rPr>
        <w:t xml:space="preserve">til vedtak om endringar i statsbudsjettet 2018 under </w:t>
      </w:r>
      <w:r>
        <w:rPr>
          <w:lang w:val="nn-NO"/>
        </w:rPr>
        <w:br/>
        <w:t>Justis- og beredskapsdepartementet</w:t>
      </w:r>
    </w:p>
    <w:p w:rsidR="00000000" w:rsidRDefault="001735A2" w:rsidP="001735A2">
      <w:pPr>
        <w:pStyle w:val="a-vedtak-del"/>
        <w:rPr>
          <w:lang w:val="nn-NO"/>
        </w:rPr>
      </w:pPr>
      <w:r>
        <w:rPr>
          <w:lang w:val="nn-NO"/>
        </w:rPr>
        <w:t>I</w:t>
      </w:r>
    </w:p>
    <w:p w:rsidR="00000000" w:rsidRDefault="001735A2" w:rsidP="001735A2">
      <w:pPr>
        <w:rPr>
          <w:lang w:val="nn-NO"/>
        </w:rPr>
      </w:pPr>
      <w:r>
        <w:rPr>
          <w:lang w:val="nn-NO"/>
        </w:rPr>
        <w:t>I statsbudsjettet for 2018 blir det gjort føl</w:t>
      </w:r>
      <w:r>
        <w:rPr>
          <w:lang w:val="nn-NO"/>
        </w:rPr>
        <w:t xml:space="preserve">gande endringar: </w:t>
      </w:r>
    </w:p>
    <w:p w:rsidR="00000000" w:rsidRDefault="001735A2" w:rsidP="001735A2">
      <w:pPr>
        <w:pStyle w:val="a-vedtak-tekst"/>
        <w:rPr>
          <w:lang w:val="nn-NO"/>
        </w:rPr>
      </w:pPr>
      <w:r>
        <w:rPr>
          <w:lang w:val="nn-NO"/>
        </w:rPr>
        <w:t>Utgifter:</w:t>
      </w:r>
    </w:p>
    <w:p w:rsidR="00000000" w:rsidRDefault="001735A2" w:rsidP="001735A2">
      <w:pPr>
        <w:pStyle w:val="Tabellnavn"/>
      </w:pPr>
      <w:r>
        <w:t>04N1xx2</w:t>
      </w:r>
    </w:p>
    <w:tbl>
      <w:tblPr>
        <w:tblStyle w:val="StandardTabell"/>
        <w:tblW w:w="0" w:type="auto"/>
        <w:tblLook w:val="04A0" w:firstRow="1" w:lastRow="0" w:firstColumn="1" w:lastColumn="0" w:noHBand="0" w:noVBand="1"/>
      </w:tblPr>
      <w:tblGrid>
        <w:gridCol w:w="654"/>
        <w:gridCol w:w="612"/>
        <w:gridCol w:w="7171"/>
        <w:gridCol w:w="1360"/>
      </w:tblGrid>
      <w:tr w:rsidR="00000000" w:rsidTr="001735A2">
        <w:trPr>
          <w:trHeight w:val="360"/>
        </w:trPr>
        <w:tc>
          <w:tcPr>
            <w:tcW w:w="0" w:type="auto"/>
            <w:shd w:val="clear" w:color="auto" w:fill="FFFFFF"/>
          </w:tcPr>
          <w:p w:rsidR="00000000" w:rsidRDefault="001735A2" w:rsidP="001735A2">
            <w:proofErr w:type="spellStart"/>
            <w:r>
              <w:t>Kap</w:t>
            </w:r>
            <w:proofErr w:type="spellEnd"/>
            <w:r>
              <w:t>.</w:t>
            </w:r>
          </w:p>
        </w:tc>
        <w:tc>
          <w:tcPr>
            <w:tcW w:w="0" w:type="auto"/>
          </w:tcPr>
          <w:p w:rsidR="00000000" w:rsidRDefault="001735A2" w:rsidP="001735A2">
            <w:r>
              <w:t>Post</w:t>
            </w:r>
          </w:p>
        </w:tc>
        <w:tc>
          <w:tcPr>
            <w:tcW w:w="0" w:type="auto"/>
          </w:tcPr>
          <w:p w:rsidR="00000000" w:rsidRDefault="001735A2" w:rsidP="001735A2">
            <w:r>
              <w:t>Formål</w:t>
            </w:r>
          </w:p>
        </w:tc>
        <w:tc>
          <w:tcPr>
            <w:tcW w:w="0" w:type="auto"/>
          </w:tcPr>
          <w:p w:rsidR="00000000" w:rsidRDefault="001735A2" w:rsidP="001735A2">
            <w:r>
              <w:t>Kroner</w:t>
            </w:r>
          </w:p>
        </w:tc>
      </w:tr>
      <w:tr w:rsidR="00000000" w:rsidTr="001735A2">
        <w:trPr>
          <w:trHeight w:val="380"/>
        </w:trPr>
        <w:tc>
          <w:tcPr>
            <w:tcW w:w="0" w:type="auto"/>
          </w:tcPr>
          <w:p w:rsidR="00000000" w:rsidRDefault="001735A2" w:rsidP="001735A2">
            <w:r>
              <w:t>400</w:t>
            </w:r>
          </w:p>
        </w:tc>
        <w:tc>
          <w:tcPr>
            <w:tcW w:w="0" w:type="auto"/>
          </w:tcPr>
          <w:p w:rsidR="00000000" w:rsidRDefault="001735A2" w:rsidP="001735A2"/>
        </w:tc>
        <w:tc>
          <w:tcPr>
            <w:tcW w:w="0" w:type="auto"/>
          </w:tcPr>
          <w:p w:rsidR="00000000" w:rsidRDefault="001735A2" w:rsidP="001735A2">
            <w:r>
              <w:t>Justis- og beredskapsdepartementet</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01</w:t>
            </w:r>
          </w:p>
        </w:tc>
        <w:tc>
          <w:tcPr>
            <w:tcW w:w="0" w:type="auto"/>
          </w:tcPr>
          <w:p w:rsidR="00000000" w:rsidRDefault="001735A2" w:rsidP="001735A2">
            <w:r>
              <w:t>Driftsutgifter, nedsettes med</w:t>
            </w:r>
            <w:r>
              <w:tab/>
            </w:r>
          </w:p>
        </w:tc>
        <w:tc>
          <w:tcPr>
            <w:tcW w:w="0" w:type="auto"/>
          </w:tcPr>
          <w:p w:rsidR="00000000" w:rsidRDefault="001735A2" w:rsidP="001735A2">
            <w:r>
              <w:t>650 000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472 704 000 til kr 472 054 000</w:t>
            </w:r>
          </w:p>
        </w:tc>
        <w:tc>
          <w:tcPr>
            <w:tcW w:w="0" w:type="auto"/>
          </w:tcPr>
          <w:p w:rsidR="00000000" w:rsidRDefault="001735A2" w:rsidP="001735A2"/>
        </w:tc>
      </w:tr>
      <w:tr w:rsidR="00000000" w:rsidTr="001735A2">
        <w:trPr>
          <w:trHeight w:val="380"/>
        </w:trPr>
        <w:tc>
          <w:tcPr>
            <w:tcW w:w="0" w:type="auto"/>
          </w:tcPr>
          <w:p w:rsidR="00000000" w:rsidRDefault="001735A2" w:rsidP="001735A2">
            <w:r>
              <w:t>410</w:t>
            </w:r>
          </w:p>
        </w:tc>
        <w:tc>
          <w:tcPr>
            <w:tcW w:w="0" w:type="auto"/>
          </w:tcPr>
          <w:p w:rsidR="00000000" w:rsidRDefault="001735A2" w:rsidP="001735A2"/>
        </w:tc>
        <w:tc>
          <w:tcPr>
            <w:tcW w:w="0" w:type="auto"/>
          </w:tcPr>
          <w:p w:rsidR="00000000" w:rsidRDefault="001735A2" w:rsidP="001735A2">
            <w:r>
              <w:t>Domstolene</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21</w:t>
            </w:r>
          </w:p>
        </w:tc>
        <w:tc>
          <w:tcPr>
            <w:tcW w:w="0" w:type="auto"/>
          </w:tcPr>
          <w:p w:rsidR="00000000" w:rsidRDefault="001735A2" w:rsidP="001735A2">
            <w:r>
              <w:t>Spesielle driftsutgifter, forhøyes med</w:t>
            </w:r>
            <w:r>
              <w:tab/>
            </w:r>
          </w:p>
        </w:tc>
        <w:tc>
          <w:tcPr>
            <w:tcW w:w="0" w:type="auto"/>
          </w:tcPr>
          <w:p w:rsidR="00000000" w:rsidRDefault="001735A2" w:rsidP="001735A2">
            <w:r>
              <w:t>9 951 000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70 259 000 til kr 80 210 000</w:t>
            </w:r>
          </w:p>
        </w:tc>
        <w:tc>
          <w:tcPr>
            <w:tcW w:w="0" w:type="auto"/>
          </w:tcPr>
          <w:p w:rsidR="00000000" w:rsidRDefault="001735A2" w:rsidP="001735A2"/>
        </w:tc>
      </w:tr>
      <w:tr w:rsidR="00000000" w:rsidTr="001735A2">
        <w:trPr>
          <w:trHeight w:val="640"/>
        </w:trPr>
        <w:tc>
          <w:tcPr>
            <w:tcW w:w="0" w:type="auto"/>
          </w:tcPr>
          <w:p w:rsidR="00000000" w:rsidRDefault="001735A2" w:rsidP="001735A2"/>
        </w:tc>
        <w:tc>
          <w:tcPr>
            <w:tcW w:w="0" w:type="auto"/>
          </w:tcPr>
          <w:p w:rsidR="00000000" w:rsidRDefault="001735A2" w:rsidP="001735A2">
            <w:r>
              <w:t>22</w:t>
            </w:r>
          </w:p>
        </w:tc>
        <w:tc>
          <w:tcPr>
            <w:tcW w:w="0" w:type="auto"/>
          </w:tcPr>
          <w:p w:rsidR="00000000" w:rsidRDefault="001735A2" w:rsidP="001735A2">
            <w:r>
              <w:t>Vernesaker/sideutgifter, jordskiftedomstoler</w:t>
            </w:r>
            <w:r>
              <w:rPr>
                <w:rStyle w:val="kursiv"/>
                <w:sz w:val="21"/>
                <w:szCs w:val="21"/>
              </w:rPr>
              <w:t>, kan overføres</w:t>
            </w:r>
            <w:r>
              <w:t xml:space="preserve">, </w:t>
            </w:r>
            <w:r>
              <w:br/>
              <w:t>nedsettes med</w:t>
            </w:r>
            <w:r>
              <w:tab/>
            </w:r>
          </w:p>
        </w:tc>
        <w:tc>
          <w:tcPr>
            <w:tcW w:w="0" w:type="auto"/>
          </w:tcPr>
          <w:p w:rsidR="00000000" w:rsidRDefault="001735A2" w:rsidP="001735A2">
            <w:r>
              <w:t>2 632 000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6 578 000 til kr 3 946 000</w:t>
            </w:r>
          </w:p>
        </w:tc>
        <w:tc>
          <w:tcPr>
            <w:tcW w:w="0" w:type="auto"/>
          </w:tcPr>
          <w:p w:rsidR="00000000" w:rsidRDefault="001735A2" w:rsidP="001735A2"/>
        </w:tc>
      </w:tr>
      <w:tr w:rsidR="00000000" w:rsidTr="001735A2">
        <w:trPr>
          <w:trHeight w:val="380"/>
        </w:trPr>
        <w:tc>
          <w:tcPr>
            <w:tcW w:w="0" w:type="auto"/>
          </w:tcPr>
          <w:p w:rsidR="00000000" w:rsidRDefault="001735A2" w:rsidP="001735A2">
            <w:r>
              <w:t>414</w:t>
            </w:r>
          </w:p>
        </w:tc>
        <w:tc>
          <w:tcPr>
            <w:tcW w:w="0" w:type="auto"/>
          </w:tcPr>
          <w:p w:rsidR="00000000" w:rsidRDefault="001735A2" w:rsidP="001735A2"/>
        </w:tc>
        <w:tc>
          <w:tcPr>
            <w:tcW w:w="0" w:type="auto"/>
          </w:tcPr>
          <w:p w:rsidR="00000000" w:rsidRDefault="001735A2" w:rsidP="001735A2">
            <w:r>
              <w:t>Forliksråd</w:t>
            </w:r>
            <w:r>
              <w:t xml:space="preserve"> og andre </w:t>
            </w:r>
            <w:proofErr w:type="spellStart"/>
            <w:r>
              <w:t>domsutgifter</w:t>
            </w:r>
            <w:proofErr w:type="spellEnd"/>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21</w:t>
            </w:r>
          </w:p>
        </w:tc>
        <w:tc>
          <w:tcPr>
            <w:tcW w:w="0" w:type="auto"/>
          </w:tcPr>
          <w:p w:rsidR="00000000" w:rsidRDefault="001735A2" w:rsidP="001735A2">
            <w:r>
              <w:t>Spesielle driftsutgifter, nedsettes med</w:t>
            </w:r>
            <w:r>
              <w:tab/>
            </w:r>
          </w:p>
        </w:tc>
        <w:tc>
          <w:tcPr>
            <w:tcW w:w="0" w:type="auto"/>
          </w:tcPr>
          <w:p w:rsidR="00000000" w:rsidRDefault="001735A2" w:rsidP="001735A2">
            <w:r>
              <w:t>4 000 000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37 976 000 til kr 33 976 000</w:t>
            </w:r>
          </w:p>
        </w:tc>
        <w:tc>
          <w:tcPr>
            <w:tcW w:w="0" w:type="auto"/>
          </w:tcPr>
          <w:p w:rsidR="00000000" w:rsidRDefault="001735A2" w:rsidP="001735A2"/>
        </w:tc>
      </w:tr>
      <w:tr w:rsidR="00000000" w:rsidTr="001735A2">
        <w:trPr>
          <w:trHeight w:val="380"/>
        </w:trPr>
        <w:tc>
          <w:tcPr>
            <w:tcW w:w="0" w:type="auto"/>
          </w:tcPr>
          <w:p w:rsidR="00000000" w:rsidRDefault="001735A2" w:rsidP="001735A2">
            <w:r>
              <w:lastRenderedPageBreak/>
              <w:t>430</w:t>
            </w:r>
          </w:p>
        </w:tc>
        <w:tc>
          <w:tcPr>
            <w:tcW w:w="0" w:type="auto"/>
          </w:tcPr>
          <w:p w:rsidR="00000000" w:rsidRDefault="001735A2" w:rsidP="001735A2"/>
        </w:tc>
        <w:tc>
          <w:tcPr>
            <w:tcW w:w="0" w:type="auto"/>
          </w:tcPr>
          <w:p w:rsidR="00000000" w:rsidRDefault="001735A2" w:rsidP="001735A2">
            <w:r>
              <w:t>Kriminalomsorgen</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01</w:t>
            </w:r>
          </w:p>
        </w:tc>
        <w:tc>
          <w:tcPr>
            <w:tcW w:w="0" w:type="auto"/>
          </w:tcPr>
          <w:p w:rsidR="00000000" w:rsidRDefault="001735A2" w:rsidP="001735A2">
            <w:r>
              <w:t>Driftsutgifter, nedsettes med</w:t>
            </w:r>
            <w:r>
              <w:tab/>
            </w:r>
          </w:p>
        </w:tc>
        <w:tc>
          <w:tcPr>
            <w:tcW w:w="0" w:type="auto"/>
          </w:tcPr>
          <w:p w:rsidR="00000000" w:rsidRDefault="001735A2" w:rsidP="001735A2">
            <w:r>
              <w:t>1 115 000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4 690 525 000 til kr 4 689 410 000</w:t>
            </w:r>
          </w:p>
        </w:tc>
        <w:tc>
          <w:tcPr>
            <w:tcW w:w="0" w:type="auto"/>
          </w:tcPr>
          <w:p w:rsidR="00000000" w:rsidRDefault="001735A2" w:rsidP="001735A2"/>
        </w:tc>
      </w:tr>
      <w:tr w:rsidR="00000000" w:rsidTr="001735A2">
        <w:trPr>
          <w:trHeight w:val="640"/>
        </w:trPr>
        <w:tc>
          <w:tcPr>
            <w:tcW w:w="0" w:type="auto"/>
          </w:tcPr>
          <w:p w:rsidR="00000000" w:rsidRDefault="001735A2" w:rsidP="001735A2"/>
        </w:tc>
        <w:tc>
          <w:tcPr>
            <w:tcW w:w="0" w:type="auto"/>
          </w:tcPr>
          <w:p w:rsidR="00000000" w:rsidRDefault="001735A2" w:rsidP="001735A2">
            <w:r>
              <w:t>45</w:t>
            </w:r>
          </w:p>
        </w:tc>
        <w:tc>
          <w:tcPr>
            <w:tcW w:w="0" w:type="auto"/>
          </w:tcPr>
          <w:p w:rsidR="00000000" w:rsidRDefault="001735A2" w:rsidP="001735A2">
            <w:r>
              <w:t>Stør</w:t>
            </w:r>
            <w:r>
              <w:t>re utstyrsanskaffelser og vedlikehold</w:t>
            </w:r>
            <w:r>
              <w:rPr>
                <w:rStyle w:val="kursiv"/>
                <w:sz w:val="21"/>
                <w:szCs w:val="21"/>
              </w:rPr>
              <w:t>, kan overføres</w:t>
            </w:r>
            <w:r>
              <w:t xml:space="preserve">, </w:t>
            </w:r>
            <w:r>
              <w:br/>
              <w:t>forhøyes med</w:t>
            </w:r>
            <w:r>
              <w:tab/>
            </w:r>
          </w:p>
        </w:tc>
        <w:tc>
          <w:tcPr>
            <w:tcW w:w="0" w:type="auto"/>
          </w:tcPr>
          <w:p w:rsidR="00000000" w:rsidRDefault="001735A2" w:rsidP="001735A2">
            <w:r>
              <w:t>7 000 000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51 019 000 til kr 58 019 000</w:t>
            </w:r>
          </w:p>
        </w:tc>
        <w:tc>
          <w:tcPr>
            <w:tcW w:w="0" w:type="auto"/>
          </w:tcPr>
          <w:p w:rsidR="00000000" w:rsidRDefault="001735A2" w:rsidP="001735A2"/>
        </w:tc>
      </w:tr>
      <w:tr w:rsidR="00000000" w:rsidTr="001735A2">
        <w:trPr>
          <w:trHeight w:val="640"/>
        </w:trPr>
        <w:tc>
          <w:tcPr>
            <w:tcW w:w="0" w:type="auto"/>
          </w:tcPr>
          <w:p w:rsidR="00000000" w:rsidRDefault="001735A2" w:rsidP="001735A2"/>
        </w:tc>
        <w:tc>
          <w:tcPr>
            <w:tcW w:w="0" w:type="auto"/>
          </w:tcPr>
          <w:p w:rsidR="00000000" w:rsidRDefault="001735A2" w:rsidP="001735A2">
            <w:r>
              <w:t>60</w:t>
            </w:r>
          </w:p>
        </w:tc>
        <w:tc>
          <w:tcPr>
            <w:tcW w:w="0" w:type="auto"/>
          </w:tcPr>
          <w:p w:rsidR="00000000" w:rsidRDefault="001735A2" w:rsidP="001735A2">
            <w:r>
              <w:t>Refusjoner til kommunene, forvaringsdømte mv.</w:t>
            </w:r>
            <w:r>
              <w:rPr>
                <w:rStyle w:val="kursiv"/>
                <w:sz w:val="21"/>
                <w:szCs w:val="21"/>
              </w:rPr>
              <w:t>, kan overføres</w:t>
            </w:r>
            <w:r>
              <w:t xml:space="preserve">, </w:t>
            </w:r>
            <w:r>
              <w:br/>
              <w:t>nedsettes med</w:t>
            </w:r>
            <w:r>
              <w:tab/>
            </w:r>
          </w:p>
        </w:tc>
        <w:tc>
          <w:tcPr>
            <w:tcW w:w="0" w:type="auto"/>
          </w:tcPr>
          <w:p w:rsidR="00000000" w:rsidRDefault="001735A2" w:rsidP="001735A2">
            <w:r>
              <w:t>18 800 000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76 800 000 til kr 58 000 000</w:t>
            </w:r>
          </w:p>
        </w:tc>
        <w:tc>
          <w:tcPr>
            <w:tcW w:w="0" w:type="auto"/>
          </w:tcPr>
          <w:p w:rsidR="00000000" w:rsidRDefault="001735A2" w:rsidP="001735A2"/>
        </w:tc>
      </w:tr>
      <w:tr w:rsidR="00000000" w:rsidTr="001735A2">
        <w:trPr>
          <w:trHeight w:val="380"/>
        </w:trPr>
        <w:tc>
          <w:tcPr>
            <w:tcW w:w="0" w:type="auto"/>
          </w:tcPr>
          <w:p w:rsidR="00000000" w:rsidRDefault="001735A2" w:rsidP="001735A2">
            <w:r>
              <w:t>432</w:t>
            </w:r>
          </w:p>
        </w:tc>
        <w:tc>
          <w:tcPr>
            <w:tcW w:w="0" w:type="auto"/>
          </w:tcPr>
          <w:p w:rsidR="00000000" w:rsidRDefault="001735A2" w:rsidP="001735A2"/>
        </w:tc>
        <w:tc>
          <w:tcPr>
            <w:tcW w:w="0" w:type="auto"/>
          </w:tcPr>
          <w:p w:rsidR="00000000" w:rsidRDefault="001735A2" w:rsidP="001735A2">
            <w:r>
              <w:t>Kriminalomsorgens høgskole og utdanningssenter</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01</w:t>
            </w:r>
          </w:p>
        </w:tc>
        <w:tc>
          <w:tcPr>
            <w:tcW w:w="0" w:type="auto"/>
          </w:tcPr>
          <w:p w:rsidR="00000000" w:rsidRDefault="001735A2" w:rsidP="001735A2">
            <w:r>
              <w:t>Driftsutgifter, nedsettes med</w:t>
            </w:r>
            <w:r>
              <w:tab/>
            </w:r>
          </w:p>
        </w:tc>
        <w:tc>
          <w:tcPr>
            <w:tcW w:w="0" w:type="auto"/>
          </w:tcPr>
          <w:p w:rsidR="00000000" w:rsidRDefault="001735A2" w:rsidP="001735A2">
            <w:r>
              <w:t>500 000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270 985 000 til kr 270 485 000</w:t>
            </w:r>
          </w:p>
        </w:tc>
        <w:tc>
          <w:tcPr>
            <w:tcW w:w="0" w:type="auto"/>
          </w:tcPr>
          <w:p w:rsidR="00000000" w:rsidRDefault="001735A2" w:rsidP="001735A2"/>
        </w:tc>
      </w:tr>
      <w:tr w:rsidR="00000000" w:rsidTr="001735A2">
        <w:trPr>
          <w:trHeight w:val="380"/>
        </w:trPr>
        <w:tc>
          <w:tcPr>
            <w:tcW w:w="0" w:type="auto"/>
          </w:tcPr>
          <w:p w:rsidR="00000000" w:rsidRDefault="001735A2" w:rsidP="001735A2">
            <w:r>
              <w:t>440</w:t>
            </w:r>
          </w:p>
        </w:tc>
        <w:tc>
          <w:tcPr>
            <w:tcW w:w="0" w:type="auto"/>
          </w:tcPr>
          <w:p w:rsidR="00000000" w:rsidRDefault="001735A2" w:rsidP="001735A2"/>
        </w:tc>
        <w:tc>
          <w:tcPr>
            <w:tcW w:w="0" w:type="auto"/>
          </w:tcPr>
          <w:p w:rsidR="00000000" w:rsidRDefault="001735A2" w:rsidP="001735A2">
            <w:r>
              <w:t>Politidirektoratet – politi- og lensmannsetaten</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01</w:t>
            </w:r>
          </w:p>
        </w:tc>
        <w:tc>
          <w:tcPr>
            <w:tcW w:w="0" w:type="auto"/>
          </w:tcPr>
          <w:p w:rsidR="00000000" w:rsidRDefault="001735A2" w:rsidP="001735A2">
            <w:r>
              <w:t>Driftsutgifter, nedsettes med</w:t>
            </w:r>
            <w:r>
              <w:tab/>
            </w:r>
          </w:p>
        </w:tc>
        <w:tc>
          <w:tcPr>
            <w:tcW w:w="0" w:type="auto"/>
          </w:tcPr>
          <w:p w:rsidR="00000000" w:rsidRDefault="001735A2" w:rsidP="001735A2">
            <w:r>
              <w:t>7 300 000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17 </w:t>
            </w:r>
            <w:r>
              <w:t>415 424 000 til kr 17 408 124 000</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21</w:t>
            </w:r>
          </w:p>
        </w:tc>
        <w:tc>
          <w:tcPr>
            <w:tcW w:w="0" w:type="auto"/>
          </w:tcPr>
          <w:p w:rsidR="00000000" w:rsidRDefault="001735A2" w:rsidP="001735A2">
            <w:r>
              <w:t>Spesielle driftsutgifter, nedsettes med</w:t>
            </w:r>
            <w:r>
              <w:tab/>
            </w:r>
          </w:p>
        </w:tc>
        <w:tc>
          <w:tcPr>
            <w:tcW w:w="0" w:type="auto"/>
          </w:tcPr>
          <w:p w:rsidR="00000000" w:rsidRDefault="001735A2" w:rsidP="001735A2">
            <w:r>
              <w:t>40 000 000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142 117 000 til kr 102 117 000</w:t>
            </w:r>
          </w:p>
        </w:tc>
        <w:tc>
          <w:tcPr>
            <w:tcW w:w="0" w:type="auto"/>
          </w:tcPr>
          <w:p w:rsidR="00000000" w:rsidRDefault="001735A2" w:rsidP="001735A2"/>
        </w:tc>
      </w:tr>
      <w:tr w:rsidR="00000000" w:rsidTr="001735A2">
        <w:trPr>
          <w:trHeight w:val="640"/>
        </w:trPr>
        <w:tc>
          <w:tcPr>
            <w:tcW w:w="0" w:type="auto"/>
          </w:tcPr>
          <w:p w:rsidR="00000000" w:rsidRDefault="001735A2" w:rsidP="001735A2"/>
        </w:tc>
        <w:tc>
          <w:tcPr>
            <w:tcW w:w="0" w:type="auto"/>
          </w:tcPr>
          <w:p w:rsidR="00000000" w:rsidRDefault="001735A2" w:rsidP="001735A2">
            <w:r>
              <w:t>22</w:t>
            </w:r>
          </w:p>
        </w:tc>
        <w:tc>
          <w:tcPr>
            <w:tcW w:w="0" w:type="auto"/>
          </w:tcPr>
          <w:p w:rsidR="00000000" w:rsidRDefault="001735A2" w:rsidP="001735A2">
            <w:r>
              <w:t>Søk etter omkomne på havet, i innsjøer og vassdrag</w:t>
            </w:r>
            <w:r>
              <w:rPr>
                <w:rStyle w:val="kursiv"/>
                <w:sz w:val="21"/>
                <w:szCs w:val="21"/>
              </w:rPr>
              <w:t>, kan overføres</w:t>
            </w:r>
            <w:r>
              <w:t xml:space="preserve">, </w:t>
            </w:r>
            <w:r>
              <w:br/>
              <w:t>nedsettes med</w:t>
            </w:r>
            <w:r>
              <w:tab/>
            </w:r>
          </w:p>
        </w:tc>
        <w:tc>
          <w:tcPr>
            <w:tcW w:w="0" w:type="auto"/>
          </w:tcPr>
          <w:p w:rsidR="00000000" w:rsidRDefault="001735A2" w:rsidP="001735A2">
            <w:r>
              <w:t>2 000 000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8 975 </w:t>
            </w:r>
            <w:r>
              <w:t>000 til kr 6 975 000</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23</w:t>
            </w:r>
          </w:p>
        </w:tc>
        <w:tc>
          <w:tcPr>
            <w:tcW w:w="0" w:type="auto"/>
          </w:tcPr>
          <w:p w:rsidR="00000000" w:rsidRDefault="001735A2" w:rsidP="001735A2">
            <w:r>
              <w:t>Sideutgifter i forbindelse med sivile gjøremål, nedsettes med</w:t>
            </w:r>
            <w:r>
              <w:tab/>
            </w:r>
          </w:p>
        </w:tc>
        <w:tc>
          <w:tcPr>
            <w:tcW w:w="0" w:type="auto"/>
          </w:tcPr>
          <w:p w:rsidR="00000000" w:rsidRDefault="001735A2" w:rsidP="001735A2">
            <w:r>
              <w:t>6 600 000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27 507 000 til kr 20 907 000</w:t>
            </w:r>
          </w:p>
        </w:tc>
        <w:tc>
          <w:tcPr>
            <w:tcW w:w="0" w:type="auto"/>
          </w:tcPr>
          <w:p w:rsidR="00000000" w:rsidRDefault="001735A2" w:rsidP="001735A2"/>
        </w:tc>
      </w:tr>
      <w:tr w:rsidR="00000000" w:rsidTr="001735A2">
        <w:trPr>
          <w:trHeight w:val="640"/>
        </w:trPr>
        <w:tc>
          <w:tcPr>
            <w:tcW w:w="0" w:type="auto"/>
          </w:tcPr>
          <w:p w:rsidR="00000000" w:rsidRDefault="001735A2" w:rsidP="001735A2"/>
        </w:tc>
        <w:tc>
          <w:tcPr>
            <w:tcW w:w="0" w:type="auto"/>
          </w:tcPr>
          <w:p w:rsidR="00000000" w:rsidRDefault="001735A2" w:rsidP="001735A2">
            <w:r>
              <w:t>25</w:t>
            </w:r>
          </w:p>
        </w:tc>
        <w:tc>
          <w:tcPr>
            <w:tcW w:w="0" w:type="auto"/>
          </w:tcPr>
          <w:p w:rsidR="00000000" w:rsidRDefault="001735A2" w:rsidP="001735A2">
            <w:r>
              <w:t>Retur av asylsøkere med avslag og andre utlendinger uten lovlig opphold</w:t>
            </w:r>
            <w:r>
              <w:rPr>
                <w:rStyle w:val="kursiv"/>
                <w:sz w:val="21"/>
                <w:szCs w:val="21"/>
              </w:rPr>
              <w:t>, overslagsbevilgning</w:t>
            </w:r>
            <w:r>
              <w:t>, nedsettes med</w:t>
            </w:r>
            <w:r>
              <w:tab/>
            </w:r>
          </w:p>
        </w:tc>
        <w:tc>
          <w:tcPr>
            <w:tcW w:w="0" w:type="auto"/>
          </w:tcPr>
          <w:p w:rsidR="00000000" w:rsidRDefault="001735A2" w:rsidP="001735A2">
            <w:r>
              <w:t>31</w:t>
            </w:r>
            <w:r>
              <w:t> 300 000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149 154 000 til kr 117 854 000</w:t>
            </w:r>
          </w:p>
        </w:tc>
        <w:tc>
          <w:tcPr>
            <w:tcW w:w="0" w:type="auto"/>
          </w:tcPr>
          <w:p w:rsidR="00000000" w:rsidRDefault="001735A2" w:rsidP="001735A2"/>
        </w:tc>
      </w:tr>
      <w:tr w:rsidR="00000000" w:rsidTr="001735A2">
        <w:trPr>
          <w:trHeight w:val="380"/>
        </w:trPr>
        <w:tc>
          <w:tcPr>
            <w:tcW w:w="0" w:type="auto"/>
          </w:tcPr>
          <w:p w:rsidR="00000000" w:rsidRDefault="001735A2" w:rsidP="001735A2">
            <w:r>
              <w:t>444</w:t>
            </w:r>
          </w:p>
        </w:tc>
        <w:tc>
          <w:tcPr>
            <w:tcW w:w="0" w:type="auto"/>
          </w:tcPr>
          <w:p w:rsidR="00000000" w:rsidRDefault="001735A2" w:rsidP="001735A2"/>
        </w:tc>
        <w:tc>
          <w:tcPr>
            <w:tcW w:w="0" w:type="auto"/>
          </w:tcPr>
          <w:p w:rsidR="00000000" w:rsidRDefault="001735A2" w:rsidP="001735A2">
            <w:r>
              <w:t>Politiets sikkerhetstjeneste (PST)</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01</w:t>
            </w:r>
          </w:p>
        </w:tc>
        <w:tc>
          <w:tcPr>
            <w:tcW w:w="0" w:type="auto"/>
          </w:tcPr>
          <w:p w:rsidR="00000000" w:rsidRDefault="001735A2" w:rsidP="001735A2">
            <w:r>
              <w:t>Driftsutgifter, forhøyes med</w:t>
            </w:r>
            <w:r>
              <w:tab/>
            </w:r>
          </w:p>
        </w:tc>
        <w:tc>
          <w:tcPr>
            <w:tcW w:w="0" w:type="auto"/>
          </w:tcPr>
          <w:p w:rsidR="00000000" w:rsidRDefault="001735A2" w:rsidP="001735A2">
            <w:r>
              <w:t>7 000 000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879 434 000 til kr 886 434 000</w:t>
            </w:r>
          </w:p>
        </w:tc>
        <w:tc>
          <w:tcPr>
            <w:tcW w:w="0" w:type="auto"/>
          </w:tcPr>
          <w:p w:rsidR="00000000" w:rsidRDefault="001735A2" w:rsidP="001735A2"/>
        </w:tc>
      </w:tr>
      <w:tr w:rsidR="00000000" w:rsidTr="001735A2">
        <w:trPr>
          <w:trHeight w:val="380"/>
        </w:trPr>
        <w:tc>
          <w:tcPr>
            <w:tcW w:w="0" w:type="auto"/>
          </w:tcPr>
          <w:p w:rsidR="00000000" w:rsidRDefault="001735A2" w:rsidP="001735A2">
            <w:r>
              <w:t>451</w:t>
            </w:r>
          </w:p>
        </w:tc>
        <w:tc>
          <w:tcPr>
            <w:tcW w:w="0" w:type="auto"/>
          </w:tcPr>
          <w:p w:rsidR="00000000" w:rsidRDefault="001735A2" w:rsidP="001735A2"/>
        </w:tc>
        <w:tc>
          <w:tcPr>
            <w:tcW w:w="0" w:type="auto"/>
          </w:tcPr>
          <w:p w:rsidR="00000000" w:rsidRDefault="001735A2" w:rsidP="001735A2">
            <w:r>
              <w:t>Direktoratet for samfunnssikkerhet og beredskap</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01</w:t>
            </w:r>
          </w:p>
        </w:tc>
        <w:tc>
          <w:tcPr>
            <w:tcW w:w="0" w:type="auto"/>
          </w:tcPr>
          <w:p w:rsidR="00000000" w:rsidRDefault="001735A2" w:rsidP="001735A2">
            <w:r>
              <w:t>Driftsutgifter</w:t>
            </w:r>
            <w:r>
              <w:rPr>
                <w:rStyle w:val="kursiv"/>
                <w:sz w:val="21"/>
                <w:szCs w:val="21"/>
              </w:rPr>
              <w:t xml:space="preserve">, kan nyttes under </w:t>
            </w:r>
            <w:proofErr w:type="spellStart"/>
            <w:r>
              <w:rPr>
                <w:rStyle w:val="kursiv"/>
                <w:sz w:val="21"/>
                <w:szCs w:val="21"/>
              </w:rPr>
              <w:t>kap</w:t>
            </w:r>
            <w:proofErr w:type="spellEnd"/>
            <w:r>
              <w:rPr>
                <w:rStyle w:val="kursiv"/>
                <w:sz w:val="21"/>
                <w:szCs w:val="21"/>
              </w:rPr>
              <w:t>. 456, post 01</w:t>
            </w:r>
            <w:r>
              <w:t>, nedsettes med</w:t>
            </w:r>
            <w:r>
              <w:tab/>
            </w:r>
          </w:p>
        </w:tc>
        <w:tc>
          <w:tcPr>
            <w:tcW w:w="0" w:type="auto"/>
          </w:tcPr>
          <w:p w:rsidR="00000000" w:rsidRDefault="001735A2" w:rsidP="001735A2">
            <w:r>
              <w:t>35 500 000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791 234 000 til kr 755 734 000</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21</w:t>
            </w:r>
          </w:p>
        </w:tc>
        <w:tc>
          <w:tcPr>
            <w:tcW w:w="0" w:type="auto"/>
          </w:tcPr>
          <w:p w:rsidR="00000000" w:rsidRDefault="001735A2" w:rsidP="001735A2">
            <w:r>
              <w:t>Spesielle driftsutgifter</w:t>
            </w:r>
            <w:r>
              <w:rPr>
                <w:rStyle w:val="kursiv"/>
                <w:sz w:val="21"/>
                <w:szCs w:val="21"/>
              </w:rPr>
              <w:t>, kan overføres</w:t>
            </w:r>
            <w:r>
              <w:t>, nedsettes med</w:t>
            </w:r>
            <w:r>
              <w:tab/>
            </w:r>
          </w:p>
        </w:tc>
        <w:tc>
          <w:tcPr>
            <w:tcW w:w="0" w:type="auto"/>
          </w:tcPr>
          <w:p w:rsidR="00000000" w:rsidRDefault="001735A2" w:rsidP="001735A2">
            <w:r>
              <w:t>9 200 000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71 534 000 til kr 62 334 000</w:t>
            </w:r>
          </w:p>
        </w:tc>
        <w:tc>
          <w:tcPr>
            <w:tcW w:w="0" w:type="auto"/>
          </w:tcPr>
          <w:p w:rsidR="00000000" w:rsidRDefault="001735A2" w:rsidP="001735A2"/>
        </w:tc>
      </w:tr>
      <w:tr w:rsidR="00000000" w:rsidTr="001735A2">
        <w:trPr>
          <w:trHeight w:val="380"/>
        </w:trPr>
        <w:tc>
          <w:tcPr>
            <w:tcW w:w="0" w:type="auto"/>
          </w:tcPr>
          <w:p w:rsidR="00000000" w:rsidRDefault="001735A2" w:rsidP="001735A2">
            <w:r>
              <w:t>453</w:t>
            </w:r>
          </w:p>
        </w:tc>
        <w:tc>
          <w:tcPr>
            <w:tcW w:w="0" w:type="auto"/>
          </w:tcPr>
          <w:p w:rsidR="00000000" w:rsidRDefault="001735A2" w:rsidP="001735A2"/>
        </w:tc>
        <w:tc>
          <w:tcPr>
            <w:tcW w:w="0" w:type="auto"/>
          </w:tcPr>
          <w:p w:rsidR="00000000" w:rsidRDefault="001735A2" w:rsidP="001735A2">
            <w:r>
              <w:t>Sivil klareringsmyndighet</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01</w:t>
            </w:r>
          </w:p>
        </w:tc>
        <w:tc>
          <w:tcPr>
            <w:tcW w:w="0" w:type="auto"/>
          </w:tcPr>
          <w:p w:rsidR="00000000" w:rsidRDefault="001735A2" w:rsidP="001735A2">
            <w:r>
              <w:t>Driftsutgifter, nedsettes med</w:t>
            </w:r>
            <w:r>
              <w:tab/>
            </w:r>
          </w:p>
        </w:tc>
        <w:tc>
          <w:tcPr>
            <w:tcW w:w="0" w:type="auto"/>
          </w:tcPr>
          <w:p w:rsidR="00000000" w:rsidRDefault="001735A2" w:rsidP="001735A2">
            <w:r>
              <w:t>800 000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32 238 000 til kr 31 438 000</w:t>
            </w:r>
          </w:p>
        </w:tc>
        <w:tc>
          <w:tcPr>
            <w:tcW w:w="0" w:type="auto"/>
          </w:tcPr>
          <w:p w:rsidR="00000000" w:rsidRDefault="001735A2" w:rsidP="001735A2"/>
        </w:tc>
      </w:tr>
      <w:tr w:rsidR="00000000" w:rsidTr="001735A2">
        <w:trPr>
          <w:trHeight w:val="380"/>
        </w:trPr>
        <w:tc>
          <w:tcPr>
            <w:tcW w:w="0" w:type="auto"/>
          </w:tcPr>
          <w:p w:rsidR="00000000" w:rsidRDefault="001735A2" w:rsidP="001735A2">
            <w:r>
              <w:t>454</w:t>
            </w:r>
          </w:p>
        </w:tc>
        <w:tc>
          <w:tcPr>
            <w:tcW w:w="0" w:type="auto"/>
          </w:tcPr>
          <w:p w:rsidR="00000000" w:rsidRDefault="001735A2" w:rsidP="001735A2"/>
        </w:tc>
        <w:tc>
          <w:tcPr>
            <w:tcW w:w="0" w:type="auto"/>
          </w:tcPr>
          <w:p w:rsidR="00000000" w:rsidRDefault="001735A2" w:rsidP="001735A2">
            <w:r>
              <w:t>Redningshelikoptertjenesten</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01</w:t>
            </w:r>
          </w:p>
        </w:tc>
        <w:tc>
          <w:tcPr>
            <w:tcW w:w="0" w:type="auto"/>
          </w:tcPr>
          <w:p w:rsidR="00000000" w:rsidRDefault="001735A2" w:rsidP="001735A2">
            <w:r>
              <w:t>Driftsutgifter, nedsettes med</w:t>
            </w:r>
            <w:r>
              <w:tab/>
            </w:r>
          </w:p>
        </w:tc>
        <w:tc>
          <w:tcPr>
            <w:tcW w:w="0" w:type="auto"/>
          </w:tcPr>
          <w:p w:rsidR="00000000" w:rsidRDefault="001735A2" w:rsidP="001735A2">
            <w:r>
              <w:t>32 308 000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678 971 000 til kr 646 663 000</w:t>
            </w:r>
          </w:p>
        </w:tc>
        <w:tc>
          <w:tcPr>
            <w:tcW w:w="0" w:type="auto"/>
          </w:tcPr>
          <w:p w:rsidR="00000000" w:rsidRDefault="001735A2" w:rsidP="001735A2"/>
        </w:tc>
      </w:tr>
      <w:tr w:rsidR="00000000" w:rsidTr="001735A2">
        <w:trPr>
          <w:trHeight w:val="640"/>
        </w:trPr>
        <w:tc>
          <w:tcPr>
            <w:tcW w:w="0" w:type="auto"/>
          </w:tcPr>
          <w:p w:rsidR="00000000" w:rsidRDefault="001735A2" w:rsidP="001735A2"/>
        </w:tc>
        <w:tc>
          <w:tcPr>
            <w:tcW w:w="0" w:type="auto"/>
          </w:tcPr>
          <w:p w:rsidR="00000000" w:rsidRDefault="001735A2" w:rsidP="001735A2">
            <w:r>
              <w:t>45</w:t>
            </w:r>
          </w:p>
        </w:tc>
        <w:tc>
          <w:tcPr>
            <w:tcW w:w="0" w:type="auto"/>
          </w:tcPr>
          <w:p w:rsidR="00000000" w:rsidRDefault="001735A2" w:rsidP="001735A2">
            <w:r>
              <w:t>Større utstyrsanskaffelser og vedlikehold</w:t>
            </w:r>
            <w:r>
              <w:rPr>
                <w:rStyle w:val="kursiv"/>
                <w:sz w:val="21"/>
                <w:szCs w:val="21"/>
              </w:rPr>
              <w:t>, kan overføres</w:t>
            </w:r>
            <w:r>
              <w:t xml:space="preserve">, </w:t>
            </w:r>
            <w:r>
              <w:br/>
              <w:t>nedsettes med</w:t>
            </w:r>
            <w:r>
              <w:tab/>
            </w:r>
          </w:p>
        </w:tc>
        <w:tc>
          <w:tcPr>
            <w:tcW w:w="0" w:type="auto"/>
          </w:tcPr>
          <w:p w:rsidR="00000000" w:rsidRDefault="001735A2" w:rsidP="001735A2">
            <w:r>
              <w:t>111 498 000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2 271 502 000 til kr 2 160 004 000</w:t>
            </w:r>
          </w:p>
        </w:tc>
        <w:tc>
          <w:tcPr>
            <w:tcW w:w="0" w:type="auto"/>
          </w:tcPr>
          <w:p w:rsidR="00000000" w:rsidRDefault="001735A2" w:rsidP="001735A2"/>
        </w:tc>
      </w:tr>
      <w:tr w:rsidR="00000000" w:rsidTr="001735A2">
        <w:trPr>
          <w:trHeight w:val="380"/>
        </w:trPr>
        <w:tc>
          <w:tcPr>
            <w:tcW w:w="0" w:type="auto"/>
          </w:tcPr>
          <w:p w:rsidR="00000000" w:rsidRDefault="001735A2" w:rsidP="001735A2">
            <w:r>
              <w:t>455</w:t>
            </w:r>
          </w:p>
        </w:tc>
        <w:tc>
          <w:tcPr>
            <w:tcW w:w="0" w:type="auto"/>
          </w:tcPr>
          <w:p w:rsidR="00000000" w:rsidRDefault="001735A2" w:rsidP="001735A2"/>
        </w:tc>
        <w:tc>
          <w:tcPr>
            <w:tcW w:w="0" w:type="auto"/>
          </w:tcPr>
          <w:p w:rsidR="00000000" w:rsidRDefault="001735A2" w:rsidP="001735A2">
            <w:r>
              <w:t>Redningstjenesten</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01</w:t>
            </w:r>
          </w:p>
        </w:tc>
        <w:tc>
          <w:tcPr>
            <w:tcW w:w="0" w:type="auto"/>
          </w:tcPr>
          <w:p w:rsidR="00000000" w:rsidRDefault="001735A2" w:rsidP="001735A2">
            <w:r>
              <w:t>Driftsutgifter, forhøyes med</w:t>
            </w:r>
            <w:r>
              <w:tab/>
            </w:r>
          </w:p>
        </w:tc>
        <w:tc>
          <w:tcPr>
            <w:tcW w:w="0" w:type="auto"/>
          </w:tcPr>
          <w:p w:rsidR="00000000" w:rsidRDefault="001735A2" w:rsidP="001735A2">
            <w:r>
              <w:t>750 000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108 317 000 til kr 109 067 000</w:t>
            </w:r>
          </w:p>
        </w:tc>
        <w:tc>
          <w:tcPr>
            <w:tcW w:w="0" w:type="auto"/>
          </w:tcPr>
          <w:p w:rsidR="00000000" w:rsidRDefault="001735A2" w:rsidP="001735A2"/>
        </w:tc>
      </w:tr>
      <w:tr w:rsidR="00000000" w:rsidTr="001735A2">
        <w:trPr>
          <w:trHeight w:val="380"/>
        </w:trPr>
        <w:tc>
          <w:tcPr>
            <w:tcW w:w="0" w:type="auto"/>
          </w:tcPr>
          <w:p w:rsidR="00000000" w:rsidRDefault="001735A2" w:rsidP="001735A2">
            <w:r>
              <w:t>456</w:t>
            </w:r>
          </w:p>
        </w:tc>
        <w:tc>
          <w:tcPr>
            <w:tcW w:w="0" w:type="auto"/>
          </w:tcPr>
          <w:p w:rsidR="00000000" w:rsidRDefault="001735A2" w:rsidP="001735A2"/>
        </w:tc>
        <w:tc>
          <w:tcPr>
            <w:tcW w:w="0" w:type="auto"/>
          </w:tcPr>
          <w:p w:rsidR="00000000" w:rsidRDefault="001735A2" w:rsidP="001735A2">
            <w:r>
              <w:t>Nød- og beredskapskommunikasjon</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01</w:t>
            </w:r>
          </w:p>
        </w:tc>
        <w:tc>
          <w:tcPr>
            <w:tcW w:w="0" w:type="auto"/>
          </w:tcPr>
          <w:p w:rsidR="00000000" w:rsidRDefault="001735A2" w:rsidP="001735A2">
            <w:r>
              <w:t>Driftsutgifter</w:t>
            </w:r>
            <w:r>
              <w:rPr>
                <w:rStyle w:val="kursiv"/>
                <w:sz w:val="21"/>
                <w:szCs w:val="21"/>
              </w:rPr>
              <w:t xml:space="preserve">, kan nyttes under </w:t>
            </w:r>
            <w:proofErr w:type="spellStart"/>
            <w:r>
              <w:rPr>
                <w:rStyle w:val="kursiv"/>
                <w:sz w:val="21"/>
                <w:szCs w:val="21"/>
              </w:rPr>
              <w:t>kap</w:t>
            </w:r>
            <w:proofErr w:type="spellEnd"/>
            <w:r>
              <w:rPr>
                <w:rStyle w:val="kursiv"/>
                <w:sz w:val="21"/>
                <w:szCs w:val="21"/>
              </w:rPr>
              <w:t>. 451, post 01</w:t>
            </w:r>
            <w:r>
              <w:t>, nedsettes med</w:t>
            </w:r>
            <w:r>
              <w:tab/>
            </w:r>
          </w:p>
        </w:tc>
        <w:tc>
          <w:tcPr>
            <w:tcW w:w="0" w:type="auto"/>
          </w:tcPr>
          <w:p w:rsidR="00000000" w:rsidRDefault="001735A2" w:rsidP="001735A2">
            <w:r>
              <w:t>22 100 000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171 918 000 til kr 149 818 000</w:t>
            </w:r>
          </w:p>
        </w:tc>
        <w:tc>
          <w:tcPr>
            <w:tcW w:w="0" w:type="auto"/>
          </w:tcPr>
          <w:p w:rsidR="00000000" w:rsidRDefault="001735A2" w:rsidP="001735A2"/>
        </w:tc>
      </w:tr>
      <w:tr w:rsidR="00000000" w:rsidTr="001735A2">
        <w:trPr>
          <w:trHeight w:val="640"/>
        </w:trPr>
        <w:tc>
          <w:tcPr>
            <w:tcW w:w="0" w:type="auto"/>
          </w:tcPr>
          <w:p w:rsidR="00000000" w:rsidRDefault="001735A2" w:rsidP="001735A2"/>
        </w:tc>
        <w:tc>
          <w:tcPr>
            <w:tcW w:w="0" w:type="auto"/>
          </w:tcPr>
          <w:p w:rsidR="00000000" w:rsidRDefault="001735A2" w:rsidP="001735A2">
            <w:r>
              <w:t>45</w:t>
            </w:r>
          </w:p>
        </w:tc>
        <w:tc>
          <w:tcPr>
            <w:tcW w:w="0" w:type="auto"/>
          </w:tcPr>
          <w:p w:rsidR="00000000" w:rsidRDefault="001735A2" w:rsidP="001735A2">
            <w:r>
              <w:t>Større utstyrsanskaffelser og vedlikehold</w:t>
            </w:r>
            <w:r>
              <w:rPr>
                <w:rStyle w:val="kursiv"/>
                <w:sz w:val="21"/>
                <w:szCs w:val="21"/>
              </w:rPr>
              <w:t>, kan overføres</w:t>
            </w:r>
            <w:r>
              <w:t xml:space="preserve">, </w:t>
            </w:r>
            <w:r>
              <w:br/>
              <w:t>forhøyes med</w:t>
            </w:r>
            <w:r>
              <w:tab/>
            </w:r>
          </w:p>
        </w:tc>
        <w:tc>
          <w:tcPr>
            <w:tcW w:w="0" w:type="auto"/>
          </w:tcPr>
          <w:p w:rsidR="00000000" w:rsidRDefault="001735A2" w:rsidP="001735A2">
            <w:r>
              <w:t>40 400 000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44 352 000 til kr 84 752 000</w:t>
            </w:r>
          </w:p>
        </w:tc>
        <w:tc>
          <w:tcPr>
            <w:tcW w:w="0" w:type="auto"/>
          </w:tcPr>
          <w:p w:rsidR="00000000" w:rsidRDefault="001735A2" w:rsidP="001735A2"/>
        </w:tc>
      </w:tr>
      <w:tr w:rsidR="00000000" w:rsidTr="001735A2">
        <w:trPr>
          <w:trHeight w:val="380"/>
        </w:trPr>
        <w:tc>
          <w:tcPr>
            <w:tcW w:w="0" w:type="auto"/>
          </w:tcPr>
          <w:p w:rsidR="00000000" w:rsidRDefault="001735A2" w:rsidP="001735A2">
            <w:r>
              <w:t>466</w:t>
            </w:r>
          </w:p>
        </w:tc>
        <w:tc>
          <w:tcPr>
            <w:tcW w:w="0" w:type="auto"/>
          </w:tcPr>
          <w:p w:rsidR="00000000" w:rsidRDefault="001735A2" w:rsidP="001735A2"/>
        </w:tc>
        <w:tc>
          <w:tcPr>
            <w:tcW w:w="0" w:type="auto"/>
          </w:tcPr>
          <w:p w:rsidR="00000000" w:rsidRDefault="001735A2" w:rsidP="001735A2">
            <w:r>
              <w:t>S</w:t>
            </w:r>
            <w:r>
              <w:t>ærskilte straffesaksutgifter m.m.</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01</w:t>
            </w:r>
          </w:p>
        </w:tc>
        <w:tc>
          <w:tcPr>
            <w:tcW w:w="0" w:type="auto"/>
          </w:tcPr>
          <w:p w:rsidR="00000000" w:rsidRDefault="001735A2" w:rsidP="001735A2">
            <w:r>
              <w:t>Driftsutgifter, nedsettes med</w:t>
            </w:r>
            <w:r>
              <w:tab/>
            </w:r>
          </w:p>
        </w:tc>
        <w:tc>
          <w:tcPr>
            <w:tcW w:w="0" w:type="auto"/>
          </w:tcPr>
          <w:p w:rsidR="00000000" w:rsidRDefault="001735A2" w:rsidP="001735A2">
            <w:r>
              <w:t>72 266 000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1 168 387 000 til kr 1 096 121 000</w:t>
            </w:r>
          </w:p>
        </w:tc>
        <w:tc>
          <w:tcPr>
            <w:tcW w:w="0" w:type="auto"/>
          </w:tcPr>
          <w:p w:rsidR="00000000" w:rsidRDefault="001735A2" w:rsidP="001735A2"/>
        </w:tc>
      </w:tr>
      <w:tr w:rsidR="00000000" w:rsidTr="001735A2">
        <w:trPr>
          <w:trHeight w:val="380"/>
        </w:trPr>
        <w:tc>
          <w:tcPr>
            <w:tcW w:w="0" w:type="auto"/>
          </w:tcPr>
          <w:p w:rsidR="00000000" w:rsidRDefault="001735A2" w:rsidP="001735A2">
            <w:r>
              <w:t>469</w:t>
            </w:r>
          </w:p>
        </w:tc>
        <w:tc>
          <w:tcPr>
            <w:tcW w:w="0" w:type="auto"/>
          </w:tcPr>
          <w:p w:rsidR="00000000" w:rsidRDefault="001735A2" w:rsidP="001735A2"/>
        </w:tc>
        <w:tc>
          <w:tcPr>
            <w:tcW w:w="0" w:type="auto"/>
          </w:tcPr>
          <w:p w:rsidR="00000000" w:rsidRDefault="001735A2" w:rsidP="001735A2">
            <w:r>
              <w:t>Vergemålsordningen</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21</w:t>
            </w:r>
          </w:p>
        </w:tc>
        <w:tc>
          <w:tcPr>
            <w:tcW w:w="0" w:type="auto"/>
          </w:tcPr>
          <w:p w:rsidR="00000000" w:rsidRDefault="001735A2" w:rsidP="001735A2">
            <w:r>
              <w:t>Spesielle driftsutgifter, nedsettes med</w:t>
            </w:r>
            <w:r>
              <w:tab/>
            </w:r>
          </w:p>
        </w:tc>
        <w:tc>
          <w:tcPr>
            <w:tcW w:w="0" w:type="auto"/>
          </w:tcPr>
          <w:p w:rsidR="00000000" w:rsidRDefault="001735A2" w:rsidP="001735A2">
            <w:r>
              <w:t>5 230 000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155 230 000 til kr 150 000 000</w:t>
            </w:r>
          </w:p>
        </w:tc>
        <w:tc>
          <w:tcPr>
            <w:tcW w:w="0" w:type="auto"/>
          </w:tcPr>
          <w:p w:rsidR="00000000" w:rsidRDefault="001735A2" w:rsidP="001735A2"/>
        </w:tc>
      </w:tr>
      <w:tr w:rsidR="00000000" w:rsidTr="001735A2">
        <w:trPr>
          <w:trHeight w:val="380"/>
        </w:trPr>
        <w:tc>
          <w:tcPr>
            <w:tcW w:w="0" w:type="auto"/>
          </w:tcPr>
          <w:p w:rsidR="00000000" w:rsidRDefault="001735A2" w:rsidP="001735A2">
            <w:r>
              <w:t>471</w:t>
            </w:r>
          </w:p>
        </w:tc>
        <w:tc>
          <w:tcPr>
            <w:tcW w:w="0" w:type="auto"/>
          </w:tcPr>
          <w:p w:rsidR="00000000" w:rsidRDefault="001735A2" w:rsidP="001735A2"/>
        </w:tc>
        <w:tc>
          <w:tcPr>
            <w:tcW w:w="0" w:type="auto"/>
          </w:tcPr>
          <w:p w:rsidR="00000000" w:rsidRDefault="001735A2" w:rsidP="001735A2">
            <w:r>
              <w:t>Statens erstatningsansvar og Stortingets rettferdsvederlagsordning</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71</w:t>
            </w:r>
          </w:p>
        </w:tc>
        <w:tc>
          <w:tcPr>
            <w:tcW w:w="0" w:type="auto"/>
          </w:tcPr>
          <w:p w:rsidR="00000000" w:rsidRDefault="001735A2" w:rsidP="001735A2">
            <w:r>
              <w:t>Erstatningsansvar m.m.</w:t>
            </w:r>
            <w:r>
              <w:rPr>
                <w:rStyle w:val="kursiv"/>
                <w:sz w:val="21"/>
                <w:szCs w:val="21"/>
              </w:rPr>
              <w:t>, overslagsbevilgning</w:t>
            </w:r>
            <w:r>
              <w:t>, forhøyes med</w:t>
            </w:r>
            <w:r>
              <w:tab/>
            </w:r>
          </w:p>
        </w:tc>
        <w:tc>
          <w:tcPr>
            <w:tcW w:w="0" w:type="auto"/>
          </w:tcPr>
          <w:p w:rsidR="00000000" w:rsidRDefault="001735A2" w:rsidP="001735A2">
            <w:r>
              <w:t>30 000 000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106 543 000 til kr 136 543 000</w:t>
            </w:r>
          </w:p>
        </w:tc>
        <w:tc>
          <w:tcPr>
            <w:tcW w:w="0" w:type="auto"/>
          </w:tcPr>
          <w:p w:rsidR="00000000" w:rsidRDefault="001735A2" w:rsidP="001735A2"/>
        </w:tc>
      </w:tr>
      <w:tr w:rsidR="00000000" w:rsidTr="001735A2">
        <w:trPr>
          <w:trHeight w:val="380"/>
        </w:trPr>
        <w:tc>
          <w:tcPr>
            <w:tcW w:w="0" w:type="auto"/>
          </w:tcPr>
          <w:p w:rsidR="00000000" w:rsidRDefault="001735A2" w:rsidP="001735A2">
            <w:r>
              <w:t>473</w:t>
            </w:r>
          </w:p>
        </w:tc>
        <w:tc>
          <w:tcPr>
            <w:tcW w:w="0" w:type="auto"/>
          </w:tcPr>
          <w:p w:rsidR="00000000" w:rsidRDefault="001735A2" w:rsidP="001735A2"/>
        </w:tc>
        <w:tc>
          <w:tcPr>
            <w:tcW w:w="0" w:type="auto"/>
          </w:tcPr>
          <w:p w:rsidR="00000000" w:rsidRDefault="001735A2" w:rsidP="001735A2">
            <w:r>
              <w:t>Statens sivilrettsforvaltning</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70</w:t>
            </w:r>
          </w:p>
        </w:tc>
        <w:tc>
          <w:tcPr>
            <w:tcW w:w="0" w:type="auto"/>
          </w:tcPr>
          <w:p w:rsidR="00000000" w:rsidRDefault="001735A2" w:rsidP="001735A2">
            <w:r>
              <w:t>Erstatning til voldsofre</w:t>
            </w:r>
            <w:r>
              <w:rPr>
                <w:rStyle w:val="kursiv"/>
                <w:sz w:val="21"/>
                <w:szCs w:val="21"/>
              </w:rPr>
              <w:t>, overslagsbevilgning</w:t>
            </w:r>
            <w:r>
              <w:t>, nedsettes med</w:t>
            </w:r>
            <w:r>
              <w:tab/>
            </w:r>
          </w:p>
        </w:tc>
        <w:tc>
          <w:tcPr>
            <w:tcW w:w="0" w:type="auto"/>
          </w:tcPr>
          <w:p w:rsidR="00000000" w:rsidRDefault="001735A2" w:rsidP="001735A2">
            <w:r>
              <w:t>55 550 000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355 550 000 til kr 300 000 000</w:t>
            </w:r>
          </w:p>
        </w:tc>
        <w:tc>
          <w:tcPr>
            <w:tcW w:w="0" w:type="auto"/>
          </w:tcPr>
          <w:p w:rsidR="00000000" w:rsidRDefault="001735A2" w:rsidP="001735A2"/>
        </w:tc>
      </w:tr>
      <w:tr w:rsidR="00000000" w:rsidTr="001735A2">
        <w:trPr>
          <w:trHeight w:val="380"/>
        </w:trPr>
        <w:tc>
          <w:tcPr>
            <w:tcW w:w="0" w:type="auto"/>
          </w:tcPr>
          <w:p w:rsidR="00000000" w:rsidRDefault="001735A2" w:rsidP="001735A2">
            <w:r>
              <w:t>474</w:t>
            </w:r>
          </w:p>
        </w:tc>
        <w:tc>
          <w:tcPr>
            <w:tcW w:w="0" w:type="auto"/>
          </w:tcPr>
          <w:p w:rsidR="00000000" w:rsidRDefault="001735A2" w:rsidP="001735A2"/>
        </w:tc>
        <w:tc>
          <w:tcPr>
            <w:tcW w:w="0" w:type="auto"/>
          </w:tcPr>
          <w:p w:rsidR="00000000" w:rsidRDefault="001735A2" w:rsidP="001735A2">
            <w:r>
              <w:t>Konfliktråd</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01</w:t>
            </w:r>
          </w:p>
        </w:tc>
        <w:tc>
          <w:tcPr>
            <w:tcW w:w="0" w:type="auto"/>
          </w:tcPr>
          <w:p w:rsidR="00000000" w:rsidRDefault="001735A2" w:rsidP="001735A2">
            <w:r>
              <w:t>Driftsutgifter, forhøyes med</w:t>
            </w:r>
            <w:r>
              <w:tab/>
            </w:r>
          </w:p>
        </w:tc>
        <w:tc>
          <w:tcPr>
            <w:tcW w:w="0" w:type="auto"/>
          </w:tcPr>
          <w:p w:rsidR="00000000" w:rsidRDefault="001735A2" w:rsidP="001735A2">
            <w:r>
              <w:t>620 000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119 620 000 til kr 120 240 000</w:t>
            </w:r>
          </w:p>
        </w:tc>
        <w:tc>
          <w:tcPr>
            <w:tcW w:w="0" w:type="auto"/>
          </w:tcPr>
          <w:p w:rsidR="00000000" w:rsidRDefault="001735A2" w:rsidP="001735A2"/>
        </w:tc>
      </w:tr>
      <w:tr w:rsidR="00000000" w:rsidTr="001735A2">
        <w:trPr>
          <w:trHeight w:val="380"/>
        </w:trPr>
        <w:tc>
          <w:tcPr>
            <w:tcW w:w="0" w:type="auto"/>
          </w:tcPr>
          <w:p w:rsidR="00000000" w:rsidRDefault="001735A2" w:rsidP="001735A2">
            <w:r>
              <w:t>490</w:t>
            </w:r>
          </w:p>
        </w:tc>
        <w:tc>
          <w:tcPr>
            <w:tcW w:w="0" w:type="auto"/>
          </w:tcPr>
          <w:p w:rsidR="00000000" w:rsidRDefault="001735A2" w:rsidP="001735A2"/>
        </w:tc>
        <w:tc>
          <w:tcPr>
            <w:tcW w:w="0" w:type="auto"/>
          </w:tcPr>
          <w:p w:rsidR="00000000" w:rsidRDefault="001735A2" w:rsidP="001735A2">
            <w:r>
              <w:t>Utlendingsdirektoratet</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21</w:t>
            </w:r>
          </w:p>
        </w:tc>
        <w:tc>
          <w:tcPr>
            <w:tcW w:w="0" w:type="auto"/>
          </w:tcPr>
          <w:p w:rsidR="00000000" w:rsidRDefault="001735A2" w:rsidP="001735A2">
            <w:r>
              <w:t>Spesielle driftsutgifter, asylmottak, forhøyes med</w:t>
            </w:r>
            <w:r>
              <w:tab/>
            </w:r>
          </w:p>
        </w:tc>
        <w:tc>
          <w:tcPr>
            <w:tcW w:w="0" w:type="auto"/>
          </w:tcPr>
          <w:p w:rsidR="00000000" w:rsidRDefault="001735A2" w:rsidP="001735A2">
            <w:r>
              <w:t>31 294 000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795 168 000 til kr 826 462 000</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22</w:t>
            </w:r>
          </w:p>
        </w:tc>
        <w:tc>
          <w:tcPr>
            <w:tcW w:w="0" w:type="auto"/>
          </w:tcPr>
          <w:p w:rsidR="00000000" w:rsidRDefault="001735A2" w:rsidP="001735A2">
            <w:r>
              <w:t>Spesielle driftsutgifter, tolk og oversettelse, nedsettes med</w:t>
            </w:r>
            <w:r>
              <w:tab/>
            </w:r>
          </w:p>
        </w:tc>
        <w:tc>
          <w:tcPr>
            <w:tcW w:w="0" w:type="auto"/>
          </w:tcPr>
          <w:p w:rsidR="00000000" w:rsidRDefault="001735A2" w:rsidP="001735A2">
            <w:r>
              <w:t>9 953 000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21 453 000 til kr 11 500 000</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60</w:t>
            </w:r>
          </w:p>
        </w:tc>
        <w:tc>
          <w:tcPr>
            <w:tcW w:w="0" w:type="auto"/>
          </w:tcPr>
          <w:p w:rsidR="00000000" w:rsidRDefault="001735A2" w:rsidP="001735A2">
            <w:r>
              <w:t>Tilskudd til vertskommuner for asylmottak, forhøyes med</w:t>
            </w:r>
            <w:r>
              <w:tab/>
            </w:r>
          </w:p>
        </w:tc>
        <w:tc>
          <w:tcPr>
            <w:tcW w:w="0" w:type="auto"/>
          </w:tcPr>
          <w:p w:rsidR="00000000" w:rsidRDefault="001735A2" w:rsidP="001735A2">
            <w:r>
              <w:t>17 730 000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185 894 000 til kr 203 624 000</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70</w:t>
            </w:r>
          </w:p>
        </w:tc>
        <w:tc>
          <w:tcPr>
            <w:tcW w:w="0" w:type="auto"/>
          </w:tcPr>
          <w:p w:rsidR="00000000" w:rsidRDefault="001735A2" w:rsidP="001735A2">
            <w:r>
              <w:t>Stønader til beboere i asylmottak, nedsettes med</w:t>
            </w:r>
            <w:r>
              <w:tab/>
            </w:r>
          </w:p>
        </w:tc>
        <w:tc>
          <w:tcPr>
            <w:tcW w:w="0" w:type="auto"/>
          </w:tcPr>
          <w:p w:rsidR="00000000" w:rsidRDefault="001735A2" w:rsidP="001735A2">
            <w:r>
              <w:t>6 410 000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116 986 000 til kr 110 576 000</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71</w:t>
            </w:r>
          </w:p>
        </w:tc>
        <w:tc>
          <w:tcPr>
            <w:tcW w:w="0" w:type="auto"/>
          </w:tcPr>
          <w:p w:rsidR="00000000" w:rsidRDefault="001735A2" w:rsidP="001735A2">
            <w:r>
              <w:t>Tilskudd til aktivitetstilbud for barn i asylmottak, nedsettes med</w:t>
            </w:r>
            <w:r>
              <w:tab/>
            </w:r>
          </w:p>
        </w:tc>
        <w:tc>
          <w:tcPr>
            <w:tcW w:w="0" w:type="auto"/>
          </w:tcPr>
          <w:p w:rsidR="00000000" w:rsidRDefault="001735A2" w:rsidP="001735A2">
            <w:r>
              <w:t>2 643 000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29 415 000 til kr 26 772 000</w:t>
            </w:r>
          </w:p>
        </w:tc>
        <w:tc>
          <w:tcPr>
            <w:tcW w:w="0" w:type="auto"/>
          </w:tcPr>
          <w:p w:rsidR="00000000" w:rsidRDefault="001735A2" w:rsidP="001735A2"/>
        </w:tc>
      </w:tr>
      <w:tr w:rsidR="00000000" w:rsidTr="001735A2">
        <w:trPr>
          <w:trHeight w:val="640"/>
        </w:trPr>
        <w:tc>
          <w:tcPr>
            <w:tcW w:w="0" w:type="auto"/>
          </w:tcPr>
          <w:p w:rsidR="00000000" w:rsidRDefault="001735A2" w:rsidP="001735A2"/>
        </w:tc>
        <w:tc>
          <w:tcPr>
            <w:tcW w:w="0" w:type="auto"/>
          </w:tcPr>
          <w:p w:rsidR="00000000" w:rsidRDefault="001735A2" w:rsidP="001735A2">
            <w:r>
              <w:t>72</w:t>
            </w:r>
          </w:p>
        </w:tc>
        <w:tc>
          <w:tcPr>
            <w:tcW w:w="0" w:type="auto"/>
          </w:tcPr>
          <w:p w:rsidR="00000000" w:rsidRDefault="001735A2" w:rsidP="001735A2">
            <w:r>
              <w:t>Retur av asylsøkere med avslag og tilbakevending for flyktninger</w:t>
            </w:r>
            <w:r>
              <w:rPr>
                <w:rStyle w:val="kursiv"/>
                <w:sz w:val="21"/>
                <w:szCs w:val="21"/>
              </w:rPr>
              <w:t xml:space="preserve">, </w:t>
            </w:r>
            <w:r>
              <w:rPr>
                <w:rStyle w:val="kursiv"/>
                <w:sz w:val="21"/>
                <w:szCs w:val="21"/>
              </w:rPr>
              <w:br/>
              <w:t>overslagsbevilgning</w:t>
            </w:r>
            <w:r>
              <w:t>, nedsettes med</w:t>
            </w:r>
            <w:r>
              <w:tab/>
            </w:r>
          </w:p>
        </w:tc>
        <w:tc>
          <w:tcPr>
            <w:tcW w:w="0" w:type="auto"/>
          </w:tcPr>
          <w:p w:rsidR="00000000" w:rsidRDefault="001735A2" w:rsidP="001735A2">
            <w:r>
              <w:t>19 568 000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87 597 </w:t>
            </w:r>
            <w:r>
              <w:t>000 til kr 68 029 000</w:t>
            </w:r>
          </w:p>
        </w:tc>
        <w:tc>
          <w:tcPr>
            <w:tcW w:w="0" w:type="auto"/>
          </w:tcPr>
          <w:p w:rsidR="00000000" w:rsidRDefault="001735A2" w:rsidP="001735A2"/>
        </w:tc>
      </w:tr>
      <w:tr w:rsidR="00000000" w:rsidTr="001735A2">
        <w:trPr>
          <w:trHeight w:val="640"/>
        </w:trPr>
        <w:tc>
          <w:tcPr>
            <w:tcW w:w="0" w:type="auto"/>
          </w:tcPr>
          <w:p w:rsidR="00000000" w:rsidRDefault="001735A2" w:rsidP="001735A2"/>
        </w:tc>
        <w:tc>
          <w:tcPr>
            <w:tcW w:w="0" w:type="auto"/>
          </w:tcPr>
          <w:p w:rsidR="00000000" w:rsidRDefault="001735A2" w:rsidP="001735A2">
            <w:r>
              <w:t>75</w:t>
            </w:r>
          </w:p>
        </w:tc>
        <w:tc>
          <w:tcPr>
            <w:tcW w:w="0" w:type="auto"/>
          </w:tcPr>
          <w:p w:rsidR="00000000" w:rsidRDefault="001735A2" w:rsidP="001735A2">
            <w:r>
              <w:t>Reiseutgifter for flyktninger til og fra utlandet</w:t>
            </w:r>
            <w:r>
              <w:rPr>
                <w:rStyle w:val="kursiv"/>
                <w:sz w:val="21"/>
                <w:szCs w:val="21"/>
              </w:rPr>
              <w:t>, kan overføres</w:t>
            </w:r>
            <w:r>
              <w:t xml:space="preserve">, </w:t>
            </w:r>
            <w:r>
              <w:br/>
              <w:t>forhøyes med</w:t>
            </w:r>
            <w:r>
              <w:tab/>
            </w:r>
          </w:p>
        </w:tc>
        <w:tc>
          <w:tcPr>
            <w:tcW w:w="0" w:type="auto"/>
          </w:tcPr>
          <w:p w:rsidR="00000000" w:rsidRDefault="001735A2" w:rsidP="001735A2">
            <w:r>
              <w:t>459 000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11 920 000 til kr 12 379 000</w:t>
            </w:r>
          </w:p>
        </w:tc>
        <w:tc>
          <w:tcPr>
            <w:tcW w:w="0" w:type="auto"/>
          </w:tcPr>
          <w:p w:rsidR="00000000" w:rsidRDefault="001735A2" w:rsidP="001735A2"/>
        </w:tc>
      </w:tr>
      <w:tr w:rsidR="00000000" w:rsidTr="001735A2">
        <w:trPr>
          <w:trHeight w:val="380"/>
        </w:trPr>
        <w:tc>
          <w:tcPr>
            <w:tcW w:w="0" w:type="auto"/>
          </w:tcPr>
          <w:p w:rsidR="00000000" w:rsidRDefault="001735A2" w:rsidP="001735A2">
            <w:r>
              <w:t>491</w:t>
            </w:r>
          </w:p>
        </w:tc>
        <w:tc>
          <w:tcPr>
            <w:tcW w:w="0" w:type="auto"/>
          </w:tcPr>
          <w:p w:rsidR="00000000" w:rsidRDefault="001735A2" w:rsidP="001735A2"/>
        </w:tc>
        <w:tc>
          <w:tcPr>
            <w:tcW w:w="0" w:type="auto"/>
          </w:tcPr>
          <w:p w:rsidR="00000000" w:rsidRDefault="001735A2" w:rsidP="001735A2">
            <w:r>
              <w:t>Utlendingsnemnda</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01</w:t>
            </w:r>
          </w:p>
        </w:tc>
        <w:tc>
          <w:tcPr>
            <w:tcW w:w="0" w:type="auto"/>
          </w:tcPr>
          <w:p w:rsidR="00000000" w:rsidRDefault="001735A2" w:rsidP="001735A2">
            <w:r>
              <w:t>Driftsutgifter</w:t>
            </w:r>
            <w:r>
              <w:rPr>
                <w:rStyle w:val="kursiv"/>
                <w:sz w:val="21"/>
                <w:szCs w:val="21"/>
              </w:rPr>
              <w:t>, kan nyttes under post 21</w:t>
            </w:r>
            <w:r>
              <w:t>, nedsettes med</w:t>
            </w:r>
            <w:r>
              <w:tab/>
            </w:r>
          </w:p>
        </w:tc>
        <w:tc>
          <w:tcPr>
            <w:tcW w:w="0" w:type="auto"/>
          </w:tcPr>
          <w:p w:rsidR="00000000" w:rsidRDefault="001735A2" w:rsidP="001735A2">
            <w:r>
              <w:t>4 000 000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313 700 000 til kr 309 700 000</w:t>
            </w:r>
          </w:p>
        </w:tc>
        <w:tc>
          <w:tcPr>
            <w:tcW w:w="0" w:type="auto"/>
          </w:tcPr>
          <w:p w:rsidR="00000000" w:rsidRDefault="001735A2" w:rsidP="001735A2"/>
        </w:tc>
      </w:tr>
      <w:tr w:rsidR="00000000" w:rsidTr="001735A2">
        <w:trPr>
          <w:trHeight w:val="640"/>
        </w:trPr>
        <w:tc>
          <w:tcPr>
            <w:tcW w:w="0" w:type="auto"/>
          </w:tcPr>
          <w:p w:rsidR="00000000" w:rsidRDefault="001735A2" w:rsidP="001735A2"/>
        </w:tc>
        <w:tc>
          <w:tcPr>
            <w:tcW w:w="0" w:type="auto"/>
          </w:tcPr>
          <w:p w:rsidR="00000000" w:rsidRDefault="001735A2" w:rsidP="001735A2">
            <w:r>
              <w:t>21</w:t>
            </w:r>
          </w:p>
        </w:tc>
        <w:tc>
          <w:tcPr>
            <w:tcW w:w="0" w:type="auto"/>
          </w:tcPr>
          <w:p w:rsidR="00000000" w:rsidRDefault="001735A2" w:rsidP="001735A2">
            <w:r>
              <w:t>Spesielle driftsutgifter, nemndbehandling</w:t>
            </w:r>
            <w:r>
              <w:rPr>
                <w:rStyle w:val="kursiv"/>
                <w:sz w:val="21"/>
                <w:szCs w:val="21"/>
              </w:rPr>
              <w:t>, kan nyttes under post 1</w:t>
            </w:r>
            <w:r>
              <w:t xml:space="preserve">, </w:t>
            </w:r>
            <w:r>
              <w:br/>
              <w:t>forhøyes med</w:t>
            </w:r>
            <w:r>
              <w:tab/>
            </w:r>
          </w:p>
        </w:tc>
        <w:tc>
          <w:tcPr>
            <w:tcW w:w="0" w:type="auto"/>
          </w:tcPr>
          <w:p w:rsidR="00000000" w:rsidRDefault="001735A2" w:rsidP="001735A2">
            <w:r>
              <w:t>4 000 000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6 221 000 til kr 10 221 000</w:t>
            </w:r>
          </w:p>
        </w:tc>
        <w:tc>
          <w:tcPr>
            <w:tcW w:w="0" w:type="auto"/>
          </w:tcPr>
          <w:p w:rsidR="00000000" w:rsidRDefault="001735A2" w:rsidP="001735A2"/>
        </w:tc>
      </w:tr>
    </w:tbl>
    <w:p w:rsidR="00000000" w:rsidRDefault="001735A2" w:rsidP="001735A2">
      <w:pPr>
        <w:pStyle w:val="a-vedtak-tekst"/>
        <w:rPr>
          <w:lang w:val="nn-NO"/>
        </w:rPr>
      </w:pPr>
      <w:r>
        <w:rPr>
          <w:lang w:val="nn-NO"/>
        </w:rPr>
        <w:t>Inntekter:</w:t>
      </w:r>
    </w:p>
    <w:p w:rsidR="00000000" w:rsidRDefault="001735A2" w:rsidP="001735A2">
      <w:pPr>
        <w:pStyle w:val="Tabellnavn"/>
      </w:pPr>
      <w:r>
        <w:t>04N1xx2</w:t>
      </w:r>
    </w:p>
    <w:tbl>
      <w:tblPr>
        <w:tblStyle w:val="StandardTabell"/>
        <w:tblW w:w="0" w:type="auto"/>
        <w:tblLook w:val="04A0" w:firstRow="1" w:lastRow="0" w:firstColumn="1" w:lastColumn="0" w:noHBand="0" w:noVBand="1"/>
      </w:tblPr>
      <w:tblGrid>
        <w:gridCol w:w="672"/>
        <w:gridCol w:w="612"/>
        <w:gridCol w:w="6854"/>
        <w:gridCol w:w="1360"/>
      </w:tblGrid>
      <w:tr w:rsidR="00000000" w:rsidTr="001735A2">
        <w:trPr>
          <w:trHeight w:val="360"/>
        </w:trPr>
        <w:tc>
          <w:tcPr>
            <w:tcW w:w="0" w:type="auto"/>
            <w:shd w:val="clear" w:color="auto" w:fill="FFFFFF"/>
          </w:tcPr>
          <w:p w:rsidR="00000000" w:rsidRDefault="001735A2" w:rsidP="001735A2">
            <w:bookmarkStart w:id="1" w:name="RTF524e42313231303138313731"/>
            <w:proofErr w:type="spellStart"/>
            <w:r>
              <w:t>Kap</w:t>
            </w:r>
            <w:proofErr w:type="spellEnd"/>
            <w:r>
              <w:t>.</w:t>
            </w:r>
            <w:bookmarkEnd w:id="1"/>
          </w:p>
        </w:tc>
        <w:tc>
          <w:tcPr>
            <w:tcW w:w="0" w:type="auto"/>
          </w:tcPr>
          <w:p w:rsidR="00000000" w:rsidRDefault="001735A2" w:rsidP="001735A2">
            <w:r>
              <w:t>Post</w:t>
            </w:r>
          </w:p>
        </w:tc>
        <w:tc>
          <w:tcPr>
            <w:tcW w:w="0" w:type="auto"/>
          </w:tcPr>
          <w:p w:rsidR="00000000" w:rsidRDefault="001735A2" w:rsidP="001735A2">
            <w:r>
              <w:t>Formål</w:t>
            </w:r>
          </w:p>
        </w:tc>
        <w:tc>
          <w:tcPr>
            <w:tcW w:w="0" w:type="auto"/>
          </w:tcPr>
          <w:p w:rsidR="00000000" w:rsidRDefault="001735A2" w:rsidP="001735A2">
            <w:r>
              <w:t>Kroner</w:t>
            </w:r>
          </w:p>
        </w:tc>
      </w:tr>
      <w:tr w:rsidR="00000000" w:rsidTr="001735A2">
        <w:trPr>
          <w:trHeight w:val="380"/>
        </w:trPr>
        <w:tc>
          <w:tcPr>
            <w:tcW w:w="0" w:type="auto"/>
          </w:tcPr>
          <w:p w:rsidR="00000000" w:rsidRDefault="001735A2" w:rsidP="001735A2">
            <w:r>
              <w:t>3400</w:t>
            </w:r>
          </w:p>
        </w:tc>
        <w:tc>
          <w:tcPr>
            <w:tcW w:w="0" w:type="auto"/>
          </w:tcPr>
          <w:p w:rsidR="00000000" w:rsidRDefault="001735A2" w:rsidP="001735A2"/>
        </w:tc>
        <w:tc>
          <w:tcPr>
            <w:tcW w:w="0" w:type="auto"/>
          </w:tcPr>
          <w:p w:rsidR="00000000" w:rsidRDefault="001735A2" w:rsidP="001735A2">
            <w:r>
              <w:t>Justis- og beredskapsdepartementet</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01</w:t>
            </w:r>
          </w:p>
        </w:tc>
        <w:tc>
          <w:tcPr>
            <w:tcW w:w="0" w:type="auto"/>
          </w:tcPr>
          <w:p w:rsidR="00000000" w:rsidRDefault="001735A2" w:rsidP="001735A2">
            <w:r>
              <w:t>Diverse inntekter, nedsettes med</w:t>
            </w:r>
            <w:r>
              <w:tab/>
            </w:r>
          </w:p>
        </w:tc>
        <w:tc>
          <w:tcPr>
            <w:tcW w:w="0" w:type="auto"/>
          </w:tcPr>
          <w:p w:rsidR="00000000" w:rsidRDefault="001735A2" w:rsidP="001735A2">
            <w:r>
              <w:t>950 000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5 355 000 til kr 4 405 000</w:t>
            </w:r>
          </w:p>
        </w:tc>
        <w:tc>
          <w:tcPr>
            <w:tcW w:w="0" w:type="auto"/>
          </w:tcPr>
          <w:p w:rsidR="00000000" w:rsidRDefault="001735A2" w:rsidP="001735A2"/>
        </w:tc>
      </w:tr>
      <w:tr w:rsidR="00000000" w:rsidTr="001735A2">
        <w:trPr>
          <w:trHeight w:val="380"/>
        </w:trPr>
        <w:tc>
          <w:tcPr>
            <w:tcW w:w="0" w:type="auto"/>
          </w:tcPr>
          <w:p w:rsidR="00000000" w:rsidRDefault="001735A2" w:rsidP="001735A2">
            <w:r>
              <w:t>3410</w:t>
            </w:r>
          </w:p>
        </w:tc>
        <w:tc>
          <w:tcPr>
            <w:tcW w:w="0" w:type="auto"/>
          </w:tcPr>
          <w:p w:rsidR="00000000" w:rsidRDefault="001735A2" w:rsidP="001735A2"/>
        </w:tc>
        <w:tc>
          <w:tcPr>
            <w:tcW w:w="0" w:type="auto"/>
          </w:tcPr>
          <w:p w:rsidR="00000000" w:rsidRDefault="001735A2" w:rsidP="001735A2">
            <w:r>
              <w:t>Domstolene</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01</w:t>
            </w:r>
          </w:p>
        </w:tc>
        <w:tc>
          <w:tcPr>
            <w:tcW w:w="0" w:type="auto"/>
          </w:tcPr>
          <w:p w:rsidR="00000000" w:rsidRDefault="001735A2" w:rsidP="001735A2">
            <w:r>
              <w:t>Rettsgebyr, nedsettes med</w:t>
            </w:r>
            <w:r>
              <w:tab/>
            </w:r>
          </w:p>
        </w:tc>
        <w:tc>
          <w:tcPr>
            <w:tcW w:w="0" w:type="auto"/>
          </w:tcPr>
          <w:p w:rsidR="00000000" w:rsidRDefault="001735A2" w:rsidP="001735A2">
            <w:r>
              <w:t>44 208 000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365 510 000 til kr 321 302 000</w:t>
            </w:r>
          </w:p>
        </w:tc>
        <w:tc>
          <w:tcPr>
            <w:tcW w:w="0" w:type="auto"/>
          </w:tcPr>
          <w:p w:rsidR="00000000" w:rsidRDefault="001735A2" w:rsidP="001735A2"/>
        </w:tc>
      </w:tr>
      <w:tr w:rsidR="00000000" w:rsidTr="001735A2">
        <w:trPr>
          <w:trHeight w:val="380"/>
        </w:trPr>
        <w:tc>
          <w:tcPr>
            <w:tcW w:w="0" w:type="auto"/>
          </w:tcPr>
          <w:p w:rsidR="00000000" w:rsidRDefault="001735A2" w:rsidP="001735A2">
            <w:r>
              <w:t>3432</w:t>
            </w:r>
          </w:p>
        </w:tc>
        <w:tc>
          <w:tcPr>
            <w:tcW w:w="0" w:type="auto"/>
          </w:tcPr>
          <w:p w:rsidR="00000000" w:rsidRDefault="001735A2" w:rsidP="001735A2"/>
        </w:tc>
        <w:tc>
          <w:tcPr>
            <w:tcW w:w="0" w:type="auto"/>
          </w:tcPr>
          <w:p w:rsidR="00000000" w:rsidRDefault="001735A2" w:rsidP="001735A2">
            <w:r>
              <w:t xml:space="preserve">Kriminalomsorgens høgskole og utdanningssenter </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03</w:t>
            </w:r>
          </w:p>
        </w:tc>
        <w:tc>
          <w:tcPr>
            <w:tcW w:w="0" w:type="auto"/>
          </w:tcPr>
          <w:p w:rsidR="00000000" w:rsidRDefault="001735A2" w:rsidP="001735A2">
            <w:r>
              <w:t>Andre inntekter, nedsettes med</w:t>
            </w:r>
            <w:r>
              <w:tab/>
            </w:r>
          </w:p>
        </w:tc>
        <w:tc>
          <w:tcPr>
            <w:tcW w:w="0" w:type="auto"/>
          </w:tcPr>
          <w:p w:rsidR="00000000" w:rsidRDefault="001735A2" w:rsidP="001735A2">
            <w:r>
              <w:t>500 000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1 033 000 til kr 533 000</w:t>
            </w:r>
          </w:p>
        </w:tc>
        <w:tc>
          <w:tcPr>
            <w:tcW w:w="0" w:type="auto"/>
          </w:tcPr>
          <w:p w:rsidR="00000000" w:rsidRDefault="001735A2" w:rsidP="001735A2"/>
        </w:tc>
      </w:tr>
      <w:tr w:rsidR="00000000" w:rsidTr="001735A2">
        <w:trPr>
          <w:trHeight w:val="380"/>
        </w:trPr>
        <w:tc>
          <w:tcPr>
            <w:tcW w:w="0" w:type="auto"/>
          </w:tcPr>
          <w:p w:rsidR="00000000" w:rsidRDefault="001735A2" w:rsidP="001735A2">
            <w:r>
              <w:t>3440</w:t>
            </w:r>
          </w:p>
        </w:tc>
        <w:tc>
          <w:tcPr>
            <w:tcW w:w="0" w:type="auto"/>
          </w:tcPr>
          <w:p w:rsidR="00000000" w:rsidRDefault="001735A2" w:rsidP="001735A2"/>
        </w:tc>
        <w:tc>
          <w:tcPr>
            <w:tcW w:w="0" w:type="auto"/>
          </w:tcPr>
          <w:p w:rsidR="00000000" w:rsidRDefault="001735A2" w:rsidP="001735A2">
            <w:r>
              <w:t>Politidirektoratet – politi- og lensmannsetaten</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01</w:t>
            </w:r>
          </w:p>
        </w:tc>
        <w:tc>
          <w:tcPr>
            <w:tcW w:w="0" w:type="auto"/>
          </w:tcPr>
          <w:p w:rsidR="00000000" w:rsidRDefault="001735A2" w:rsidP="001735A2">
            <w:r>
              <w:t>Gebyr – pass og våpen, forhøyes med</w:t>
            </w:r>
            <w:r>
              <w:tab/>
            </w:r>
          </w:p>
        </w:tc>
        <w:tc>
          <w:tcPr>
            <w:tcW w:w="0" w:type="auto"/>
          </w:tcPr>
          <w:p w:rsidR="00000000" w:rsidRDefault="001735A2" w:rsidP="001735A2">
            <w:r>
              <w:t>42 700 000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w:t>
            </w:r>
            <w:r>
              <w:t>258 348 000 til kr 301 048 000</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02</w:t>
            </w:r>
          </w:p>
        </w:tc>
        <w:tc>
          <w:tcPr>
            <w:tcW w:w="0" w:type="auto"/>
          </w:tcPr>
          <w:p w:rsidR="00000000" w:rsidRDefault="001735A2" w:rsidP="001735A2">
            <w:r>
              <w:t>Refusjoner mv., nedsettes med</w:t>
            </w:r>
            <w:r>
              <w:tab/>
            </w:r>
          </w:p>
        </w:tc>
        <w:tc>
          <w:tcPr>
            <w:tcW w:w="0" w:type="auto"/>
          </w:tcPr>
          <w:p w:rsidR="00000000" w:rsidRDefault="001735A2" w:rsidP="001735A2">
            <w:r>
              <w:t>50 000 000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272 715 000 til kr 222 715 000</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06</w:t>
            </w:r>
          </w:p>
        </w:tc>
        <w:tc>
          <w:tcPr>
            <w:tcW w:w="0" w:type="auto"/>
          </w:tcPr>
          <w:p w:rsidR="00000000" w:rsidRDefault="001735A2" w:rsidP="001735A2">
            <w:r>
              <w:t>Gebyr – utlendingssaker, forhøyes med</w:t>
            </w:r>
            <w:r>
              <w:tab/>
            </w:r>
          </w:p>
        </w:tc>
        <w:tc>
          <w:tcPr>
            <w:tcW w:w="0" w:type="auto"/>
          </w:tcPr>
          <w:p w:rsidR="00000000" w:rsidRDefault="001735A2" w:rsidP="001735A2">
            <w:r>
              <w:t>444 000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264 892 000 til kr 265 336 000</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07</w:t>
            </w:r>
          </w:p>
        </w:tc>
        <w:tc>
          <w:tcPr>
            <w:tcW w:w="0" w:type="auto"/>
          </w:tcPr>
          <w:p w:rsidR="00000000" w:rsidRDefault="001735A2" w:rsidP="001735A2">
            <w:r>
              <w:t>Gebyr – sivile gjøremål, forhøy</w:t>
            </w:r>
            <w:r>
              <w:t>es med</w:t>
            </w:r>
            <w:r>
              <w:tab/>
            </w:r>
          </w:p>
        </w:tc>
        <w:tc>
          <w:tcPr>
            <w:tcW w:w="0" w:type="auto"/>
          </w:tcPr>
          <w:p w:rsidR="00000000" w:rsidRDefault="001735A2" w:rsidP="001735A2">
            <w:r>
              <w:t>73 400 000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831 643 000 til kr 905 043 000</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08</w:t>
            </w:r>
          </w:p>
        </w:tc>
        <w:tc>
          <w:tcPr>
            <w:tcW w:w="0" w:type="auto"/>
          </w:tcPr>
          <w:p w:rsidR="00000000" w:rsidRDefault="001735A2" w:rsidP="001735A2">
            <w:r>
              <w:t>Refusjoner fra EUs grense- og visumfond, forhøyes med</w:t>
            </w:r>
            <w:r>
              <w:tab/>
            </w:r>
          </w:p>
        </w:tc>
        <w:tc>
          <w:tcPr>
            <w:tcW w:w="0" w:type="auto"/>
          </w:tcPr>
          <w:p w:rsidR="00000000" w:rsidRDefault="001735A2" w:rsidP="001735A2">
            <w:r>
              <w:t>24 900 000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21 258 000 til kr 46 158 000</w:t>
            </w:r>
          </w:p>
        </w:tc>
        <w:tc>
          <w:tcPr>
            <w:tcW w:w="0" w:type="auto"/>
          </w:tcPr>
          <w:p w:rsidR="00000000" w:rsidRDefault="001735A2" w:rsidP="001735A2"/>
        </w:tc>
      </w:tr>
      <w:tr w:rsidR="00000000" w:rsidTr="001735A2">
        <w:trPr>
          <w:trHeight w:val="380"/>
        </w:trPr>
        <w:tc>
          <w:tcPr>
            <w:tcW w:w="0" w:type="auto"/>
          </w:tcPr>
          <w:p w:rsidR="00000000" w:rsidRDefault="001735A2" w:rsidP="001735A2">
            <w:r>
              <w:t>3444</w:t>
            </w:r>
          </w:p>
        </w:tc>
        <w:tc>
          <w:tcPr>
            <w:tcW w:w="0" w:type="auto"/>
          </w:tcPr>
          <w:p w:rsidR="00000000" w:rsidRDefault="001735A2" w:rsidP="001735A2"/>
        </w:tc>
        <w:tc>
          <w:tcPr>
            <w:tcW w:w="0" w:type="auto"/>
          </w:tcPr>
          <w:p w:rsidR="00000000" w:rsidRDefault="001735A2" w:rsidP="001735A2">
            <w:r>
              <w:t>Politiets sikkerhetstjeneste (PST)</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02</w:t>
            </w:r>
          </w:p>
        </w:tc>
        <w:tc>
          <w:tcPr>
            <w:tcW w:w="0" w:type="auto"/>
          </w:tcPr>
          <w:p w:rsidR="00000000" w:rsidRDefault="001735A2" w:rsidP="001735A2">
            <w:r>
              <w:t>Refusjoner, forhøyes med</w:t>
            </w:r>
            <w:r>
              <w:tab/>
            </w:r>
          </w:p>
        </w:tc>
        <w:tc>
          <w:tcPr>
            <w:tcW w:w="0" w:type="auto"/>
          </w:tcPr>
          <w:p w:rsidR="00000000" w:rsidRDefault="001735A2" w:rsidP="001735A2">
            <w:r>
              <w:t>5 500 000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14 500 000 til kr 20 000 000</w:t>
            </w:r>
          </w:p>
        </w:tc>
        <w:tc>
          <w:tcPr>
            <w:tcW w:w="0" w:type="auto"/>
          </w:tcPr>
          <w:p w:rsidR="00000000" w:rsidRDefault="001735A2" w:rsidP="001735A2"/>
        </w:tc>
      </w:tr>
      <w:tr w:rsidR="00000000" w:rsidTr="001735A2">
        <w:trPr>
          <w:trHeight w:val="380"/>
        </w:trPr>
        <w:tc>
          <w:tcPr>
            <w:tcW w:w="0" w:type="auto"/>
          </w:tcPr>
          <w:p w:rsidR="00000000" w:rsidRDefault="001735A2" w:rsidP="001735A2">
            <w:r>
              <w:t>3456</w:t>
            </w:r>
          </w:p>
        </w:tc>
        <w:tc>
          <w:tcPr>
            <w:tcW w:w="0" w:type="auto"/>
          </w:tcPr>
          <w:p w:rsidR="00000000" w:rsidRDefault="001735A2" w:rsidP="001735A2"/>
        </w:tc>
        <w:tc>
          <w:tcPr>
            <w:tcW w:w="0" w:type="auto"/>
          </w:tcPr>
          <w:p w:rsidR="00000000" w:rsidRDefault="001735A2" w:rsidP="001735A2">
            <w:r>
              <w:t>Nød- og beredskapskommunikasjon</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02</w:t>
            </w:r>
          </w:p>
        </w:tc>
        <w:tc>
          <w:tcPr>
            <w:tcW w:w="0" w:type="auto"/>
          </w:tcPr>
          <w:p w:rsidR="00000000" w:rsidRDefault="001735A2" w:rsidP="001735A2">
            <w:r>
              <w:t>Refusjoner driftsutgifter, nedsettes med</w:t>
            </w:r>
            <w:r>
              <w:tab/>
            </w:r>
          </w:p>
        </w:tc>
        <w:tc>
          <w:tcPr>
            <w:tcW w:w="0" w:type="auto"/>
          </w:tcPr>
          <w:p w:rsidR="00000000" w:rsidRDefault="001735A2" w:rsidP="001735A2">
            <w:r>
              <w:t>9 300 000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32 954 000 til kr 23 654 000</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04</w:t>
            </w:r>
          </w:p>
        </w:tc>
        <w:tc>
          <w:tcPr>
            <w:tcW w:w="0" w:type="auto"/>
          </w:tcPr>
          <w:p w:rsidR="00000000" w:rsidRDefault="001735A2" w:rsidP="001735A2">
            <w:r>
              <w:t>Refusjoner større utstyrsanskaffelser og vedlikehold, forhøyes med</w:t>
            </w:r>
            <w:r>
              <w:tab/>
            </w:r>
          </w:p>
        </w:tc>
        <w:tc>
          <w:tcPr>
            <w:tcW w:w="0" w:type="auto"/>
          </w:tcPr>
          <w:p w:rsidR="00000000" w:rsidRDefault="001735A2" w:rsidP="001735A2">
            <w:r>
              <w:t>27 600</w:t>
            </w:r>
            <w:r>
              <w:t>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9 352 000 til kr 36 952 000</w:t>
            </w:r>
          </w:p>
        </w:tc>
        <w:tc>
          <w:tcPr>
            <w:tcW w:w="0" w:type="auto"/>
          </w:tcPr>
          <w:p w:rsidR="00000000" w:rsidRDefault="001735A2" w:rsidP="001735A2"/>
        </w:tc>
      </w:tr>
      <w:tr w:rsidR="00000000" w:rsidTr="001735A2">
        <w:trPr>
          <w:trHeight w:val="380"/>
        </w:trPr>
        <w:tc>
          <w:tcPr>
            <w:tcW w:w="0" w:type="auto"/>
          </w:tcPr>
          <w:p w:rsidR="00000000" w:rsidRDefault="001735A2" w:rsidP="001735A2">
            <w:r>
              <w:t>3474</w:t>
            </w:r>
          </w:p>
        </w:tc>
        <w:tc>
          <w:tcPr>
            <w:tcW w:w="0" w:type="auto"/>
          </w:tcPr>
          <w:p w:rsidR="00000000" w:rsidRDefault="001735A2" w:rsidP="001735A2"/>
        </w:tc>
        <w:tc>
          <w:tcPr>
            <w:tcW w:w="0" w:type="auto"/>
          </w:tcPr>
          <w:p w:rsidR="00000000" w:rsidRDefault="001735A2" w:rsidP="001735A2">
            <w:r>
              <w:t>Konfliktråd</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02</w:t>
            </w:r>
          </w:p>
        </w:tc>
        <w:tc>
          <w:tcPr>
            <w:tcW w:w="0" w:type="auto"/>
          </w:tcPr>
          <w:p w:rsidR="00000000" w:rsidRDefault="001735A2" w:rsidP="001735A2">
            <w:r>
              <w:t>Refusjoner, forhøyes med</w:t>
            </w:r>
            <w:r>
              <w:tab/>
            </w:r>
          </w:p>
        </w:tc>
        <w:tc>
          <w:tcPr>
            <w:tcW w:w="0" w:type="auto"/>
          </w:tcPr>
          <w:p w:rsidR="00000000" w:rsidRDefault="001735A2" w:rsidP="001735A2">
            <w:r>
              <w:t>620 000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681 000 til kr 1 301 000</w:t>
            </w:r>
          </w:p>
        </w:tc>
        <w:tc>
          <w:tcPr>
            <w:tcW w:w="0" w:type="auto"/>
          </w:tcPr>
          <w:p w:rsidR="00000000" w:rsidRDefault="001735A2" w:rsidP="001735A2"/>
        </w:tc>
      </w:tr>
      <w:tr w:rsidR="00000000" w:rsidTr="001735A2">
        <w:trPr>
          <w:trHeight w:val="380"/>
        </w:trPr>
        <w:tc>
          <w:tcPr>
            <w:tcW w:w="0" w:type="auto"/>
          </w:tcPr>
          <w:p w:rsidR="00000000" w:rsidRDefault="001735A2" w:rsidP="001735A2">
            <w:r>
              <w:t>3490</w:t>
            </w:r>
          </w:p>
        </w:tc>
        <w:tc>
          <w:tcPr>
            <w:tcW w:w="0" w:type="auto"/>
          </w:tcPr>
          <w:p w:rsidR="00000000" w:rsidRDefault="001735A2" w:rsidP="001735A2"/>
        </w:tc>
        <w:tc>
          <w:tcPr>
            <w:tcW w:w="0" w:type="auto"/>
          </w:tcPr>
          <w:p w:rsidR="00000000" w:rsidRDefault="001735A2" w:rsidP="001735A2">
            <w:r>
              <w:t>Utlendingsdirektoratet</w:t>
            </w:r>
          </w:p>
        </w:tc>
        <w:tc>
          <w:tcPr>
            <w:tcW w:w="0" w:type="auto"/>
          </w:tcPr>
          <w:p w:rsidR="00000000" w:rsidRDefault="001735A2" w:rsidP="001735A2"/>
        </w:tc>
      </w:tr>
      <w:tr w:rsidR="00000000" w:rsidTr="001735A2">
        <w:trPr>
          <w:trHeight w:val="640"/>
        </w:trPr>
        <w:tc>
          <w:tcPr>
            <w:tcW w:w="0" w:type="auto"/>
          </w:tcPr>
          <w:p w:rsidR="00000000" w:rsidRDefault="001735A2" w:rsidP="001735A2"/>
        </w:tc>
        <w:tc>
          <w:tcPr>
            <w:tcW w:w="0" w:type="auto"/>
          </w:tcPr>
          <w:p w:rsidR="00000000" w:rsidRDefault="001735A2" w:rsidP="001735A2">
            <w:r>
              <w:t>01</w:t>
            </w:r>
          </w:p>
        </w:tc>
        <w:tc>
          <w:tcPr>
            <w:tcW w:w="0" w:type="auto"/>
          </w:tcPr>
          <w:p w:rsidR="00000000" w:rsidRDefault="001735A2" w:rsidP="001735A2">
            <w:r>
              <w:t xml:space="preserve">Retur av asylsøkere med avslag og tilbakevending for flyktninger, </w:t>
            </w:r>
            <w:r>
              <w:br/>
              <w:t>OD</w:t>
            </w:r>
            <w:r>
              <w:t>A-godkjente utgifter, nedsettes med</w:t>
            </w:r>
            <w:r>
              <w:tab/>
            </w:r>
          </w:p>
        </w:tc>
        <w:tc>
          <w:tcPr>
            <w:tcW w:w="0" w:type="auto"/>
          </w:tcPr>
          <w:p w:rsidR="00000000" w:rsidRDefault="001735A2" w:rsidP="001735A2">
            <w:r>
              <w:t>34 941 000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100 028 000 til kr 65 087 000</w:t>
            </w:r>
          </w:p>
        </w:tc>
        <w:tc>
          <w:tcPr>
            <w:tcW w:w="0" w:type="auto"/>
          </w:tcPr>
          <w:p w:rsidR="00000000" w:rsidRDefault="001735A2" w:rsidP="001735A2"/>
        </w:tc>
      </w:tr>
      <w:tr w:rsidR="00000000" w:rsidTr="001735A2">
        <w:trPr>
          <w:trHeight w:val="640"/>
        </w:trPr>
        <w:tc>
          <w:tcPr>
            <w:tcW w:w="0" w:type="auto"/>
          </w:tcPr>
          <w:p w:rsidR="00000000" w:rsidRDefault="001735A2" w:rsidP="001735A2"/>
        </w:tc>
        <w:tc>
          <w:tcPr>
            <w:tcW w:w="0" w:type="auto"/>
          </w:tcPr>
          <w:p w:rsidR="00000000" w:rsidRDefault="001735A2" w:rsidP="001735A2">
            <w:r>
              <w:t>03</w:t>
            </w:r>
          </w:p>
        </w:tc>
        <w:tc>
          <w:tcPr>
            <w:tcW w:w="0" w:type="auto"/>
          </w:tcPr>
          <w:p w:rsidR="00000000" w:rsidRDefault="001735A2" w:rsidP="001735A2">
            <w:r>
              <w:t xml:space="preserve">Reiseutgifter for flyktninger til og fra utlandet, ODA-godkjente utgifter, </w:t>
            </w:r>
            <w:r>
              <w:br/>
              <w:t>forhøyes med</w:t>
            </w:r>
            <w:r>
              <w:tab/>
            </w:r>
          </w:p>
        </w:tc>
        <w:tc>
          <w:tcPr>
            <w:tcW w:w="0" w:type="auto"/>
          </w:tcPr>
          <w:p w:rsidR="00000000" w:rsidRDefault="001735A2" w:rsidP="001735A2">
            <w:r>
              <w:t>483 000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14 150 000 til kr 14 633 000</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04</w:t>
            </w:r>
          </w:p>
        </w:tc>
        <w:tc>
          <w:tcPr>
            <w:tcW w:w="0" w:type="auto"/>
          </w:tcPr>
          <w:p w:rsidR="00000000" w:rsidRDefault="001735A2" w:rsidP="001735A2">
            <w:r>
              <w:t>Asylmottak, ODA-godkjente utgifter, nedsettes med</w:t>
            </w:r>
            <w:r>
              <w:tab/>
            </w:r>
          </w:p>
        </w:tc>
        <w:tc>
          <w:tcPr>
            <w:tcW w:w="0" w:type="auto"/>
          </w:tcPr>
          <w:p w:rsidR="00000000" w:rsidRDefault="001735A2" w:rsidP="001735A2">
            <w:r>
              <w:t>126 718 000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485 253 000 til kr 358 535 000</w:t>
            </w:r>
          </w:p>
        </w:tc>
        <w:tc>
          <w:tcPr>
            <w:tcW w:w="0" w:type="auto"/>
          </w:tcPr>
          <w:p w:rsidR="00000000" w:rsidRDefault="001735A2" w:rsidP="001735A2"/>
        </w:tc>
      </w:tr>
      <w:tr w:rsidR="00000000" w:rsidTr="001735A2">
        <w:trPr>
          <w:trHeight w:val="380"/>
        </w:trPr>
        <w:tc>
          <w:tcPr>
            <w:tcW w:w="0" w:type="auto"/>
          </w:tcPr>
          <w:p w:rsidR="00000000" w:rsidRDefault="001735A2" w:rsidP="001735A2"/>
        </w:tc>
        <w:tc>
          <w:tcPr>
            <w:tcW w:w="0" w:type="auto"/>
          </w:tcPr>
          <w:p w:rsidR="00000000" w:rsidRDefault="001735A2" w:rsidP="001735A2">
            <w:r>
              <w:t>05</w:t>
            </w:r>
          </w:p>
        </w:tc>
        <w:tc>
          <w:tcPr>
            <w:tcW w:w="0" w:type="auto"/>
          </w:tcPr>
          <w:p w:rsidR="00000000" w:rsidRDefault="001735A2" w:rsidP="001735A2">
            <w:r>
              <w:t>Refusjonsinntekter, nedsettes med</w:t>
            </w:r>
            <w:r>
              <w:tab/>
            </w:r>
          </w:p>
        </w:tc>
        <w:tc>
          <w:tcPr>
            <w:tcW w:w="0" w:type="auto"/>
          </w:tcPr>
          <w:p w:rsidR="00000000" w:rsidRDefault="001735A2" w:rsidP="001735A2">
            <w:r>
              <w:t>1 855 000</w:t>
            </w:r>
          </w:p>
        </w:tc>
      </w:tr>
      <w:tr w:rsidR="00000000" w:rsidTr="001735A2">
        <w:trPr>
          <w:trHeight w:val="380"/>
        </w:trPr>
        <w:tc>
          <w:tcPr>
            <w:tcW w:w="0" w:type="auto"/>
          </w:tcPr>
          <w:p w:rsidR="00000000" w:rsidRDefault="001735A2" w:rsidP="001735A2"/>
        </w:tc>
        <w:tc>
          <w:tcPr>
            <w:tcW w:w="0" w:type="auto"/>
          </w:tcPr>
          <w:p w:rsidR="00000000" w:rsidRDefault="001735A2" w:rsidP="001735A2"/>
        </w:tc>
        <w:tc>
          <w:tcPr>
            <w:tcW w:w="0" w:type="auto"/>
          </w:tcPr>
          <w:p w:rsidR="00000000" w:rsidRDefault="001735A2" w:rsidP="001735A2">
            <w:r>
              <w:t>fra kr 8 655 000 til kr 6 800 000</w:t>
            </w:r>
          </w:p>
        </w:tc>
        <w:tc>
          <w:tcPr>
            <w:tcW w:w="0" w:type="auto"/>
          </w:tcPr>
          <w:p w:rsidR="00000000" w:rsidRDefault="001735A2" w:rsidP="001735A2"/>
        </w:tc>
      </w:tr>
    </w:tbl>
    <w:p w:rsidR="00000000" w:rsidRDefault="001735A2" w:rsidP="001735A2">
      <w:pPr>
        <w:rPr>
          <w:lang w:val="nn-NO"/>
        </w:rPr>
      </w:pPr>
    </w:p>
    <w:sectPr w:rsidR="00000000">
      <w:footerReference w:type="even" r:id="rId7"/>
      <w:footerReference w:type="default" r:id="rId8"/>
      <w:head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735A2">
      <w:pPr>
        <w:spacing w:after="0" w:line="240" w:lineRule="auto"/>
      </w:pPr>
      <w:r>
        <w:separator/>
      </w:r>
    </w:p>
  </w:endnote>
  <w:endnote w:type="continuationSeparator" w:id="0">
    <w:p w:rsidR="00000000" w:rsidRDefault="0017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735A2">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735A2">
    <w:pPr>
      <w:widowControl w:val="0"/>
      <w:spacing w:line="240" w:lineRule="auto"/>
      <w:rPr>
        <w:rFonts w:ascii="Symbol" w:hAnsi="Symbo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735A2">
      <w:pPr>
        <w:spacing w:after="0" w:line="240" w:lineRule="auto"/>
      </w:pPr>
      <w:r>
        <w:separator/>
      </w:r>
    </w:p>
  </w:footnote>
  <w:footnote w:type="continuationSeparator" w:id="0">
    <w:p w:rsidR="00000000" w:rsidRDefault="00173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735A2">
    <w:pPr>
      <w:pStyle w:val="0NOUTittelside-1"/>
      <w:spacing w:line="240" w:lineRule="atLeast"/>
      <w:jc w:val="left"/>
      <w:rPr>
        <w:rFonts w:ascii="Times New Roman" w:hAnsi="Times New Roman" w:cs="Times New Roman"/>
        <w:b w:val="0"/>
        <w:bCs w:val="0"/>
        <w:color w:val="000000"/>
        <w:w w:val="100"/>
        <w:sz w:val="24"/>
        <w:szCs w:val="24"/>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AAF5C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E4C305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2FBC932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1D745956"/>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6FAC9D4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AFFCD7E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22"/>
  </w:num>
  <w:num w:numId="9">
    <w:abstractNumId w:val="6"/>
  </w:num>
  <w:num w:numId="10">
    <w:abstractNumId w:val="20"/>
  </w:num>
  <w:num w:numId="11">
    <w:abstractNumId w:val="13"/>
  </w:num>
  <w:num w:numId="12">
    <w:abstractNumId w:val="18"/>
  </w:num>
  <w:num w:numId="13">
    <w:abstractNumId w:val="23"/>
  </w:num>
  <w:num w:numId="14">
    <w:abstractNumId w:val="8"/>
  </w:num>
  <w:num w:numId="15">
    <w:abstractNumId w:val="7"/>
  </w:num>
  <w:num w:numId="16">
    <w:abstractNumId w:val="19"/>
  </w:num>
  <w:num w:numId="17">
    <w:abstractNumId w:val="9"/>
  </w:num>
  <w:num w:numId="18">
    <w:abstractNumId w:val="17"/>
  </w:num>
  <w:num w:numId="19">
    <w:abstractNumId w:val="14"/>
  </w:num>
  <w:num w:numId="20">
    <w:abstractNumId w:val="24"/>
  </w:num>
  <w:num w:numId="21">
    <w:abstractNumId w:val="11"/>
  </w:num>
  <w:num w:numId="22">
    <w:abstractNumId w:val="21"/>
  </w:num>
  <w:num w:numId="23">
    <w:abstractNumId w:val="25"/>
  </w:num>
  <w:num w:numId="24">
    <w:abstractNumId w:val="15"/>
  </w:num>
  <w:num w:numId="25">
    <w:abstractNumId w:val="16"/>
  </w:num>
  <w:num w:numId="26">
    <w:abstractNumId w:val="1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735A2"/>
    <w:rsid w:val="001735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243DC1"/>
  <w14:defaultImageDpi w14:val="0"/>
  <w15:docId w15:val="{E6015602-A759-4F92-906B-7D0B38E4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5A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735A2"/>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735A2"/>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1735A2"/>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1735A2"/>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1735A2"/>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1735A2"/>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1735A2"/>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1735A2"/>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1735A2"/>
    <w:pPr>
      <w:numPr>
        <w:ilvl w:val="8"/>
        <w:numId w:val="8"/>
      </w:numPr>
      <w:spacing w:before="240" w:after="60"/>
      <w:outlineLvl w:val="8"/>
    </w:pPr>
    <w:rPr>
      <w:rFonts w:ascii="Arial" w:hAnsi="Arial"/>
      <w:i/>
      <w:sz w:val="18"/>
    </w:rPr>
  </w:style>
  <w:style w:type="character" w:default="1" w:styleId="Standardskriftforavsnitt">
    <w:name w:val="Default Paragraph Font"/>
    <w:uiPriority w:val="1"/>
    <w:unhideWhenUsed/>
    <w:rsid w:val="001735A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735A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735A2"/>
    <w:pPr>
      <w:keepNext/>
      <w:keepLines/>
      <w:spacing w:before="240" w:after="240"/>
    </w:pPr>
  </w:style>
  <w:style w:type="paragraph" w:customStyle="1" w:styleId="a-konge-tit">
    <w:name w:val="a-konge-tit"/>
    <w:basedOn w:val="Normal"/>
    <w:next w:val="Normal"/>
    <w:rsid w:val="001735A2"/>
    <w:pPr>
      <w:keepNext/>
      <w:keepLines/>
      <w:spacing w:before="240"/>
      <w:jc w:val="center"/>
    </w:pPr>
    <w:rPr>
      <w:spacing w:val="30"/>
    </w:rPr>
  </w:style>
  <w:style w:type="paragraph" w:customStyle="1" w:styleId="a-tilraar-dep">
    <w:name w:val="a-tilraar-dep"/>
    <w:basedOn w:val="Normal"/>
    <w:next w:val="Normal"/>
    <w:rsid w:val="001735A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735A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735A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735A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735A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735A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735A2"/>
    <w:pPr>
      <w:keepNext/>
      <w:keepLines/>
      <w:numPr>
        <w:ilvl w:val="6"/>
        <w:numId w:val="2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735A2"/>
    <w:pPr>
      <w:numPr>
        <w:ilvl w:val="5"/>
        <w:numId w:val="2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735A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735A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735A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735A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735A2"/>
  </w:style>
  <w:style w:type="paragraph" w:customStyle="1" w:styleId="Def">
    <w:name w:val="Def"/>
    <w:basedOn w:val="hengende-innrykk"/>
    <w:rsid w:val="001735A2"/>
    <w:pPr>
      <w:spacing w:line="240" w:lineRule="auto"/>
      <w:ind w:left="0" w:firstLine="0"/>
    </w:pPr>
    <w:rPr>
      <w:rFonts w:ascii="Times" w:eastAsia="Batang" w:hAnsi="Times"/>
      <w:spacing w:val="0"/>
      <w:szCs w:val="20"/>
    </w:rPr>
  </w:style>
  <w:style w:type="paragraph" w:customStyle="1" w:styleId="del-nr">
    <w:name w:val="del-nr"/>
    <w:basedOn w:val="Normal"/>
    <w:qFormat/>
    <w:rsid w:val="001735A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735A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735A2"/>
  </w:style>
  <w:style w:type="paragraph" w:customStyle="1" w:styleId="figur-noter">
    <w:name w:val="figur-noter"/>
    <w:basedOn w:val="Normal"/>
    <w:next w:val="Normal"/>
    <w:rsid w:val="001735A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735A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735A2"/>
    <w:rPr>
      <w:sz w:val="20"/>
    </w:rPr>
  </w:style>
  <w:style w:type="character" w:customStyle="1" w:styleId="FotnotetekstTegn">
    <w:name w:val="Fotnotetekst Tegn"/>
    <w:link w:val="Fotnotetekst"/>
    <w:rsid w:val="001735A2"/>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735A2"/>
    <w:pPr>
      <w:ind w:left="1418" w:hanging="1418"/>
    </w:pPr>
  </w:style>
  <w:style w:type="paragraph" w:customStyle="1" w:styleId="i-budkap-over">
    <w:name w:val="i-budkap-over"/>
    <w:basedOn w:val="Normal"/>
    <w:next w:val="Normal"/>
    <w:rsid w:val="001735A2"/>
    <w:pPr>
      <w:jc w:val="right"/>
    </w:pPr>
    <w:rPr>
      <w:rFonts w:ascii="Times" w:hAnsi="Times"/>
      <w:b/>
      <w:noProof/>
    </w:rPr>
  </w:style>
  <w:style w:type="paragraph" w:customStyle="1" w:styleId="i-dep">
    <w:name w:val="i-dep"/>
    <w:basedOn w:val="Normal"/>
    <w:next w:val="Normal"/>
    <w:rsid w:val="001735A2"/>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735A2"/>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735A2"/>
    <w:pPr>
      <w:ind w:left="1985" w:hanging="1985"/>
    </w:pPr>
    <w:rPr>
      <w:spacing w:val="0"/>
    </w:rPr>
  </w:style>
  <w:style w:type="paragraph" w:customStyle="1" w:styleId="i-statsrdato">
    <w:name w:val="i-statsr.dato"/>
    <w:basedOn w:val="Normal"/>
    <w:next w:val="Normal"/>
    <w:rsid w:val="001735A2"/>
    <w:pPr>
      <w:spacing w:after="0"/>
      <w:jc w:val="center"/>
    </w:pPr>
    <w:rPr>
      <w:i/>
      <w:noProof/>
    </w:rPr>
  </w:style>
  <w:style w:type="paragraph" w:customStyle="1" w:styleId="i-termin">
    <w:name w:val="i-termin"/>
    <w:basedOn w:val="Normal"/>
    <w:next w:val="Normal"/>
    <w:rsid w:val="001735A2"/>
    <w:pPr>
      <w:spacing w:before="360"/>
      <w:jc w:val="center"/>
    </w:pPr>
    <w:rPr>
      <w:b/>
      <w:noProof/>
      <w:sz w:val="28"/>
    </w:rPr>
  </w:style>
  <w:style w:type="paragraph" w:customStyle="1" w:styleId="i-tit">
    <w:name w:val="i-tit"/>
    <w:basedOn w:val="Normal"/>
    <w:next w:val="i-statsrdato"/>
    <w:rsid w:val="001735A2"/>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735A2"/>
  </w:style>
  <w:style w:type="paragraph" w:customStyle="1" w:styleId="Kilde">
    <w:name w:val="Kilde"/>
    <w:basedOn w:val="Normal"/>
    <w:next w:val="Normal"/>
    <w:rsid w:val="001735A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735A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735A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735A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735A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735A2"/>
    <w:pPr>
      <w:spacing w:after="0"/>
    </w:pPr>
  </w:style>
  <w:style w:type="paragraph" w:customStyle="1" w:styleId="l-tit-endr-avsnitt">
    <w:name w:val="l-tit-endr-avsnitt"/>
    <w:basedOn w:val="l-tit-endr-lovkap"/>
    <w:qFormat/>
    <w:rsid w:val="001735A2"/>
  </w:style>
  <w:style w:type="paragraph" w:customStyle="1" w:styleId="l-tit-endr-ledd">
    <w:name w:val="l-tit-endr-ledd"/>
    <w:basedOn w:val="Normal"/>
    <w:qFormat/>
    <w:rsid w:val="001735A2"/>
    <w:pPr>
      <w:keepNext/>
      <w:spacing w:before="240" w:after="0" w:line="240" w:lineRule="auto"/>
    </w:pPr>
    <w:rPr>
      <w:rFonts w:ascii="Times" w:hAnsi="Times"/>
      <w:noProof/>
      <w:lang w:val="nn-NO"/>
    </w:rPr>
  </w:style>
  <w:style w:type="paragraph" w:customStyle="1" w:styleId="l-tit-endr-lov">
    <w:name w:val="l-tit-endr-lov"/>
    <w:basedOn w:val="Normal"/>
    <w:qFormat/>
    <w:rsid w:val="001735A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735A2"/>
    <w:pPr>
      <w:keepNext/>
      <w:spacing w:before="240" w:after="0" w:line="240" w:lineRule="auto"/>
    </w:pPr>
    <w:rPr>
      <w:rFonts w:ascii="Times" w:hAnsi="Times"/>
      <w:noProof/>
      <w:lang w:val="nn-NO"/>
    </w:rPr>
  </w:style>
  <w:style w:type="paragraph" w:customStyle="1" w:styleId="l-tit-endr-lovkap">
    <w:name w:val="l-tit-endr-lovkap"/>
    <w:basedOn w:val="Normal"/>
    <w:qFormat/>
    <w:rsid w:val="001735A2"/>
    <w:pPr>
      <w:keepNext/>
      <w:spacing w:before="240" w:after="0" w:line="240" w:lineRule="auto"/>
    </w:pPr>
    <w:rPr>
      <w:rFonts w:ascii="Times" w:hAnsi="Times"/>
      <w:noProof/>
      <w:lang w:val="nn-NO"/>
    </w:rPr>
  </w:style>
  <w:style w:type="paragraph" w:customStyle="1" w:styleId="l-tit-endr-punktum">
    <w:name w:val="l-tit-endr-punktum"/>
    <w:basedOn w:val="l-tit-endr-ledd"/>
    <w:qFormat/>
    <w:rsid w:val="001735A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735A2"/>
    <w:pPr>
      <w:spacing w:before="60" w:after="0"/>
      <w:ind w:left="397"/>
    </w:pPr>
    <w:rPr>
      <w:spacing w:val="0"/>
    </w:rPr>
  </w:style>
  <w:style w:type="paragraph" w:customStyle="1" w:styleId="Listeavsnitt2">
    <w:name w:val="Listeavsnitt 2"/>
    <w:basedOn w:val="Normal"/>
    <w:qFormat/>
    <w:rsid w:val="001735A2"/>
    <w:pPr>
      <w:spacing w:before="60" w:after="0"/>
      <w:ind w:left="794"/>
    </w:pPr>
    <w:rPr>
      <w:spacing w:val="0"/>
    </w:rPr>
  </w:style>
  <w:style w:type="paragraph" w:customStyle="1" w:styleId="Listeavsnitt3">
    <w:name w:val="Listeavsnitt 3"/>
    <w:basedOn w:val="Normal"/>
    <w:qFormat/>
    <w:rsid w:val="001735A2"/>
    <w:pPr>
      <w:spacing w:before="60" w:after="0"/>
      <w:ind w:left="1191"/>
    </w:pPr>
    <w:rPr>
      <w:spacing w:val="0"/>
    </w:rPr>
  </w:style>
  <w:style w:type="paragraph" w:customStyle="1" w:styleId="Listeavsnitt4">
    <w:name w:val="Listeavsnitt 4"/>
    <w:basedOn w:val="Normal"/>
    <w:qFormat/>
    <w:rsid w:val="001735A2"/>
    <w:pPr>
      <w:spacing w:before="60" w:after="0"/>
      <w:ind w:left="1588"/>
    </w:pPr>
    <w:rPr>
      <w:spacing w:val="0"/>
    </w:rPr>
  </w:style>
  <w:style w:type="paragraph" w:customStyle="1" w:styleId="Listeavsnitt5">
    <w:name w:val="Listeavsnitt 5"/>
    <w:basedOn w:val="Normal"/>
    <w:qFormat/>
    <w:rsid w:val="001735A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735A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735A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1735A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735A2"/>
    <w:pPr>
      <w:keepNext/>
      <w:keepLines/>
      <w:spacing w:before="360"/>
    </w:pPr>
    <w:rPr>
      <w:rFonts w:ascii="Arial" w:hAnsi="Arial"/>
      <w:b/>
      <w:sz w:val="28"/>
    </w:rPr>
  </w:style>
  <w:style w:type="character" w:customStyle="1" w:styleId="UndertittelTegn">
    <w:name w:val="Undertittel Tegn"/>
    <w:link w:val="Undertittel"/>
    <w:rsid w:val="001735A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735A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735A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735A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735A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735A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735A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735A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735A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735A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735A2"/>
    <w:pPr>
      <w:numPr>
        <w:numId w:val="0"/>
      </w:numPr>
    </w:pPr>
    <w:rPr>
      <w:b w:val="0"/>
      <w:i/>
    </w:rPr>
  </w:style>
  <w:style w:type="paragraph" w:customStyle="1" w:styleId="Undervedl-tittel">
    <w:name w:val="Undervedl-tittel"/>
    <w:basedOn w:val="Normal"/>
    <w:next w:val="Normal"/>
    <w:rsid w:val="001735A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735A2"/>
    <w:pPr>
      <w:numPr>
        <w:numId w:val="0"/>
      </w:numPr>
      <w:outlineLvl w:val="9"/>
    </w:pPr>
  </w:style>
  <w:style w:type="paragraph" w:customStyle="1" w:styleId="v-Overskrift2">
    <w:name w:val="v-Overskrift 2"/>
    <w:basedOn w:val="Overskrift2"/>
    <w:next w:val="Normal"/>
    <w:rsid w:val="001735A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735A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735A2"/>
    <w:pPr>
      <w:keepNext/>
      <w:keepLines/>
      <w:numPr>
        <w:numId w:val="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735A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735A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735A2"/>
    <w:pPr>
      <w:keepNext/>
      <w:keepLines/>
      <w:spacing w:before="720"/>
      <w:jc w:val="center"/>
    </w:pPr>
    <w:rPr>
      <w:b/>
      <w:noProof/>
      <w:sz w:val="56"/>
    </w:rPr>
  </w:style>
  <w:style w:type="paragraph" w:customStyle="1" w:styleId="i-sesjon">
    <w:name w:val="i-sesjon"/>
    <w:basedOn w:val="Normal"/>
    <w:next w:val="Normal"/>
    <w:rsid w:val="001735A2"/>
    <w:pPr>
      <w:jc w:val="center"/>
    </w:pPr>
    <w:rPr>
      <w:b/>
      <w:noProof/>
      <w:sz w:val="28"/>
    </w:rPr>
  </w:style>
  <w:style w:type="paragraph" w:customStyle="1" w:styleId="i-mtit">
    <w:name w:val="i-mtit"/>
    <w:basedOn w:val="Normal"/>
    <w:next w:val="Normal"/>
    <w:rsid w:val="001735A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1735A2"/>
    <w:rPr>
      <w:rFonts w:ascii="Arial" w:eastAsia="Times New Roman" w:hAnsi="Arial"/>
      <w:b/>
      <w:spacing w:val="4"/>
      <w:sz w:val="28"/>
    </w:rPr>
  </w:style>
  <w:style w:type="character" w:customStyle="1" w:styleId="Overskrift3Tegn">
    <w:name w:val="Overskrift 3 Tegn"/>
    <w:link w:val="Overskrift3"/>
    <w:rsid w:val="001735A2"/>
    <w:rPr>
      <w:rFonts w:ascii="Arial" w:eastAsia="Times New Roman" w:hAnsi="Arial"/>
      <w:b/>
      <w:sz w:val="24"/>
    </w:rPr>
  </w:style>
  <w:style w:type="character" w:customStyle="1" w:styleId="Overskrift4Tegn">
    <w:name w:val="Overskrift 4 Tegn"/>
    <w:link w:val="Overskrift4"/>
    <w:rsid w:val="001735A2"/>
    <w:rPr>
      <w:rFonts w:ascii="Arial" w:eastAsia="Times New Roman" w:hAnsi="Arial"/>
      <w:i/>
      <w:spacing w:val="4"/>
      <w:sz w:val="24"/>
    </w:rPr>
  </w:style>
  <w:style w:type="character" w:customStyle="1" w:styleId="Overskrift5Tegn">
    <w:name w:val="Overskrift 5 Tegn"/>
    <w:link w:val="Overskrift5"/>
    <w:rsid w:val="001735A2"/>
    <w:rPr>
      <w:rFonts w:ascii="Arial" w:eastAsia="Times New Roman" w:hAnsi="Arial"/>
      <w:i/>
      <w:sz w:val="24"/>
    </w:rPr>
  </w:style>
  <w:style w:type="paragraph" w:styleId="Liste">
    <w:name w:val="List"/>
    <w:basedOn w:val="Normal"/>
    <w:rsid w:val="001735A2"/>
    <w:pPr>
      <w:numPr>
        <w:numId w:val="13"/>
      </w:numPr>
      <w:spacing w:line="240" w:lineRule="auto"/>
      <w:contextualSpacing/>
    </w:pPr>
  </w:style>
  <w:style w:type="paragraph" w:styleId="Liste2">
    <w:name w:val="List 2"/>
    <w:basedOn w:val="Normal"/>
    <w:rsid w:val="001735A2"/>
    <w:pPr>
      <w:numPr>
        <w:ilvl w:val="1"/>
        <w:numId w:val="13"/>
      </w:numPr>
      <w:spacing w:after="0"/>
    </w:pPr>
  </w:style>
  <w:style w:type="paragraph" w:styleId="Liste3">
    <w:name w:val="List 3"/>
    <w:basedOn w:val="Normal"/>
    <w:rsid w:val="001735A2"/>
    <w:pPr>
      <w:numPr>
        <w:ilvl w:val="2"/>
        <w:numId w:val="13"/>
      </w:numPr>
      <w:spacing w:after="0"/>
    </w:pPr>
    <w:rPr>
      <w:spacing w:val="0"/>
    </w:rPr>
  </w:style>
  <w:style w:type="paragraph" w:styleId="Liste4">
    <w:name w:val="List 4"/>
    <w:basedOn w:val="Normal"/>
    <w:rsid w:val="001735A2"/>
    <w:pPr>
      <w:numPr>
        <w:ilvl w:val="3"/>
        <w:numId w:val="13"/>
      </w:numPr>
      <w:spacing w:after="0"/>
    </w:pPr>
    <w:rPr>
      <w:spacing w:val="0"/>
    </w:rPr>
  </w:style>
  <w:style w:type="paragraph" w:styleId="Liste5">
    <w:name w:val="List 5"/>
    <w:basedOn w:val="Normal"/>
    <w:rsid w:val="001735A2"/>
    <w:pPr>
      <w:numPr>
        <w:ilvl w:val="4"/>
        <w:numId w:val="1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735A2"/>
    <w:pPr>
      <w:numPr>
        <w:numId w:val="11"/>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735A2"/>
    <w:pPr>
      <w:numPr>
        <w:ilvl w:val="1"/>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735A2"/>
    <w:pPr>
      <w:numPr>
        <w:ilvl w:val="2"/>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735A2"/>
    <w:pPr>
      <w:numPr>
        <w:ilvl w:val="3"/>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735A2"/>
    <w:pPr>
      <w:numPr>
        <w:ilvl w:val="4"/>
        <w:numId w:val="11"/>
      </w:numPr>
      <w:spacing w:after="0" w:line="240" w:lineRule="auto"/>
    </w:pPr>
    <w:rPr>
      <w:rFonts w:ascii="Times" w:eastAsia="Batang" w:hAnsi="Times"/>
      <w:spacing w:val="0"/>
      <w:szCs w:val="20"/>
    </w:rPr>
  </w:style>
  <w:style w:type="paragraph" w:customStyle="1" w:styleId="Listebombe">
    <w:name w:val="Liste bombe"/>
    <w:basedOn w:val="Liste"/>
    <w:qFormat/>
    <w:rsid w:val="001735A2"/>
    <w:pPr>
      <w:numPr>
        <w:numId w:val="21"/>
      </w:numPr>
      <w:tabs>
        <w:tab w:val="left" w:pos="397"/>
      </w:tabs>
      <w:ind w:left="397" w:hanging="397"/>
    </w:pPr>
  </w:style>
  <w:style w:type="paragraph" w:customStyle="1" w:styleId="Listebombe2">
    <w:name w:val="Liste bombe 2"/>
    <w:basedOn w:val="Liste2"/>
    <w:qFormat/>
    <w:rsid w:val="001735A2"/>
    <w:pPr>
      <w:numPr>
        <w:ilvl w:val="0"/>
        <w:numId w:val="22"/>
      </w:numPr>
      <w:ind w:left="794" w:hanging="397"/>
    </w:pPr>
  </w:style>
  <w:style w:type="paragraph" w:customStyle="1" w:styleId="Listebombe3">
    <w:name w:val="Liste bombe 3"/>
    <w:basedOn w:val="Liste3"/>
    <w:qFormat/>
    <w:rsid w:val="001735A2"/>
    <w:pPr>
      <w:numPr>
        <w:ilvl w:val="0"/>
        <w:numId w:val="23"/>
      </w:numPr>
      <w:ind w:left="1191" w:hanging="397"/>
    </w:pPr>
  </w:style>
  <w:style w:type="paragraph" w:customStyle="1" w:styleId="Listebombe4">
    <w:name w:val="Liste bombe 4"/>
    <w:basedOn w:val="Liste4"/>
    <w:qFormat/>
    <w:rsid w:val="001735A2"/>
    <w:pPr>
      <w:numPr>
        <w:ilvl w:val="0"/>
        <w:numId w:val="24"/>
      </w:numPr>
      <w:ind w:left="1588" w:hanging="397"/>
    </w:pPr>
  </w:style>
  <w:style w:type="paragraph" w:customStyle="1" w:styleId="Listebombe5">
    <w:name w:val="Liste bombe 5"/>
    <w:basedOn w:val="Liste5"/>
    <w:qFormat/>
    <w:rsid w:val="001735A2"/>
    <w:pPr>
      <w:numPr>
        <w:ilvl w:val="0"/>
        <w:numId w:val="2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735A2"/>
    <w:pPr>
      <w:numPr>
        <w:numId w:val="1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735A2"/>
    <w:pPr>
      <w:numPr>
        <w:numId w:val="1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735A2"/>
    <w:pPr>
      <w:numPr>
        <w:ilvl w:val="2"/>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735A2"/>
    <w:pPr>
      <w:numPr>
        <w:ilvl w:val="3"/>
        <w:numId w:val="1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735A2"/>
    <w:pPr>
      <w:numPr>
        <w:ilvl w:val="4"/>
        <w:numId w:val="1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735A2"/>
    <w:pPr>
      <w:numPr>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735A2"/>
    <w:pPr>
      <w:numPr>
        <w:ilvl w:val="1"/>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735A2"/>
    <w:pPr>
      <w:numPr>
        <w:ilvl w:val="2"/>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735A2"/>
    <w:pPr>
      <w:numPr>
        <w:ilvl w:val="3"/>
        <w:numId w:val="2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735A2"/>
    <w:pPr>
      <w:numPr>
        <w:ilvl w:val="4"/>
        <w:numId w:val="20"/>
      </w:numPr>
      <w:spacing w:after="0"/>
    </w:pPr>
  </w:style>
  <w:style w:type="paragraph" w:customStyle="1" w:styleId="opplisting">
    <w:name w:val="opplisting"/>
    <w:basedOn w:val="Normal"/>
    <w:rsid w:val="001735A2"/>
    <w:pPr>
      <w:spacing w:after="0"/>
    </w:pPr>
    <w:rPr>
      <w:rFonts w:ascii="Times" w:hAnsi="Times" w:cs="Times New Roman"/>
      <w:spacing w:val="0"/>
    </w:rPr>
  </w:style>
  <w:style w:type="paragraph" w:customStyle="1" w:styleId="opplisting2">
    <w:name w:val="opplisting 2"/>
    <w:basedOn w:val="Normal"/>
    <w:qFormat/>
    <w:rsid w:val="001735A2"/>
    <w:pPr>
      <w:spacing w:after="0"/>
      <w:ind w:left="397"/>
    </w:pPr>
    <w:rPr>
      <w:spacing w:val="0"/>
      <w:lang w:val="en-US"/>
    </w:rPr>
  </w:style>
  <w:style w:type="paragraph" w:customStyle="1" w:styleId="opplisting3">
    <w:name w:val="opplisting 3"/>
    <w:basedOn w:val="Normal"/>
    <w:qFormat/>
    <w:rsid w:val="001735A2"/>
    <w:pPr>
      <w:spacing w:after="0"/>
      <w:ind w:left="794"/>
    </w:pPr>
    <w:rPr>
      <w:spacing w:val="0"/>
    </w:rPr>
  </w:style>
  <w:style w:type="paragraph" w:customStyle="1" w:styleId="opplisting4">
    <w:name w:val="opplisting 4"/>
    <w:basedOn w:val="Normal"/>
    <w:qFormat/>
    <w:rsid w:val="001735A2"/>
    <w:pPr>
      <w:spacing w:after="0"/>
      <w:ind w:left="1191"/>
    </w:pPr>
    <w:rPr>
      <w:spacing w:val="0"/>
    </w:rPr>
  </w:style>
  <w:style w:type="paragraph" w:customStyle="1" w:styleId="opplisting5">
    <w:name w:val="opplisting 5"/>
    <w:basedOn w:val="Normal"/>
    <w:qFormat/>
    <w:rsid w:val="001735A2"/>
    <w:pPr>
      <w:spacing w:after="0"/>
      <w:ind w:left="1588"/>
    </w:pPr>
    <w:rPr>
      <w:spacing w:val="0"/>
    </w:rPr>
  </w:style>
  <w:style w:type="paragraph" w:customStyle="1" w:styleId="friliste">
    <w:name w:val="friliste"/>
    <w:basedOn w:val="Normal"/>
    <w:qFormat/>
    <w:rsid w:val="001735A2"/>
    <w:pPr>
      <w:tabs>
        <w:tab w:val="left" w:pos="397"/>
      </w:tabs>
      <w:spacing w:after="0"/>
      <w:ind w:left="397" w:hanging="397"/>
    </w:pPr>
    <w:rPr>
      <w:spacing w:val="0"/>
    </w:rPr>
  </w:style>
  <w:style w:type="paragraph" w:customStyle="1" w:styleId="friliste2">
    <w:name w:val="friliste 2"/>
    <w:basedOn w:val="Normal"/>
    <w:qFormat/>
    <w:rsid w:val="001735A2"/>
    <w:pPr>
      <w:tabs>
        <w:tab w:val="left" w:pos="794"/>
      </w:tabs>
      <w:spacing w:after="0"/>
      <w:ind w:left="794" w:hanging="397"/>
    </w:pPr>
    <w:rPr>
      <w:spacing w:val="0"/>
    </w:rPr>
  </w:style>
  <w:style w:type="paragraph" w:customStyle="1" w:styleId="friliste3">
    <w:name w:val="friliste 3"/>
    <w:basedOn w:val="Normal"/>
    <w:qFormat/>
    <w:rsid w:val="001735A2"/>
    <w:pPr>
      <w:tabs>
        <w:tab w:val="left" w:pos="1191"/>
      </w:tabs>
      <w:spacing w:after="0"/>
      <w:ind w:left="1191" w:hanging="397"/>
    </w:pPr>
    <w:rPr>
      <w:spacing w:val="0"/>
    </w:rPr>
  </w:style>
  <w:style w:type="paragraph" w:customStyle="1" w:styleId="friliste4">
    <w:name w:val="friliste 4"/>
    <w:basedOn w:val="Normal"/>
    <w:qFormat/>
    <w:rsid w:val="001735A2"/>
    <w:pPr>
      <w:tabs>
        <w:tab w:val="left" w:pos="1588"/>
      </w:tabs>
      <w:spacing w:after="0"/>
      <w:ind w:left="1588" w:hanging="397"/>
    </w:pPr>
    <w:rPr>
      <w:spacing w:val="0"/>
    </w:rPr>
  </w:style>
  <w:style w:type="paragraph" w:customStyle="1" w:styleId="friliste5">
    <w:name w:val="friliste 5"/>
    <w:basedOn w:val="Normal"/>
    <w:qFormat/>
    <w:rsid w:val="001735A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735A2"/>
    <w:pPr>
      <w:numPr>
        <w:numId w:val="1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735A2"/>
    <w:pPr>
      <w:numPr>
        <w:numId w:val="19"/>
      </w:numPr>
    </w:pPr>
  </w:style>
  <w:style w:type="paragraph" w:customStyle="1" w:styleId="avsnitt-undertittel">
    <w:name w:val="avsnitt-undertittel"/>
    <w:basedOn w:val="Normal"/>
    <w:next w:val="Normal"/>
    <w:rsid w:val="001735A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735A2"/>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735A2"/>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735A2"/>
    <w:pPr>
      <w:numPr>
        <w:numId w:val="19"/>
      </w:numPr>
    </w:pPr>
  </w:style>
  <w:style w:type="paragraph" w:customStyle="1" w:styleId="avsnitt-under-undertittel">
    <w:name w:val="avsnitt-under-undertittel"/>
    <w:basedOn w:val="Normal"/>
    <w:next w:val="Normal"/>
    <w:rsid w:val="001735A2"/>
    <w:pPr>
      <w:keepNext/>
      <w:keepLines/>
      <w:spacing w:before="360" w:line="240" w:lineRule="auto"/>
    </w:pPr>
    <w:rPr>
      <w:rFonts w:eastAsia="Batang"/>
      <w:i/>
      <w:spacing w:val="0"/>
      <w:szCs w:val="20"/>
    </w:rPr>
  </w:style>
  <w:style w:type="paragraph" w:customStyle="1" w:styleId="blokksit">
    <w:name w:val="blokksit"/>
    <w:basedOn w:val="Normal"/>
    <w:qFormat/>
    <w:rsid w:val="001735A2"/>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735A2"/>
    <w:pPr>
      <w:spacing w:before="180" w:after="0"/>
    </w:pPr>
    <w:rPr>
      <w:rFonts w:ascii="Times" w:hAnsi="Times"/>
      <w:i/>
    </w:rPr>
  </w:style>
  <w:style w:type="paragraph" w:customStyle="1" w:styleId="l-ledd">
    <w:name w:val="l-ledd"/>
    <w:basedOn w:val="Normal"/>
    <w:qFormat/>
    <w:rsid w:val="001735A2"/>
    <w:pPr>
      <w:spacing w:after="0"/>
      <w:ind w:firstLine="397"/>
    </w:pPr>
    <w:rPr>
      <w:rFonts w:ascii="Times" w:hAnsi="Times"/>
    </w:rPr>
  </w:style>
  <w:style w:type="paragraph" w:customStyle="1" w:styleId="l-tit-endr-paragraf">
    <w:name w:val="l-tit-endr-paragraf"/>
    <w:basedOn w:val="Normal"/>
    <w:qFormat/>
    <w:rsid w:val="001735A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735A2"/>
    <w:pPr>
      <w:keepNext/>
      <w:keepLines/>
      <w:numPr>
        <w:ilvl w:val="7"/>
        <w:numId w:val="2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1735A2"/>
    <w:rPr>
      <w:rFonts w:ascii="Times New Roman" w:eastAsia="Times New Roman" w:hAnsi="Times New Roman"/>
      <w:spacing w:val="4"/>
      <w:sz w:val="20"/>
    </w:rPr>
  </w:style>
  <w:style w:type="character" w:customStyle="1" w:styleId="DatoTegn">
    <w:name w:val="Dato Tegn"/>
    <w:link w:val="Dato0"/>
    <w:rsid w:val="001735A2"/>
    <w:rPr>
      <w:rFonts w:ascii="Times New Roman" w:eastAsia="Times New Roman" w:hAnsi="Times New Roman"/>
      <w:spacing w:val="4"/>
      <w:sz w:val="24"/>
    </w:rPr>
  </w:style>
  <w:style w:type="character" w:styleId="Fotnotereferanse">
    <w:name w:val="footnote reference"/>
    <w:rsid w:val="001735A2"/>
    <w:rPr>
      <w:vertAlign w:val="superscript"/>
    </w:rPr>
  </w:style>
  <w:style w:type="character" w:customStyle="1" w:styleId="gjennomstreket">
    <w:name w:val="gjennomstreket"/>
    <w:uiPriority w:val="1"/>
    <w:rsid w:val="001735A2"/>
    <w:rPr>
      <w:strike/>
      <w:dstrike w:val="0"/>
    </w:rPr>
  </w:style>
  <w:style w:type="character" w:customStyle="1" w:styleId="halvfet0">
    <w:name w:val="halvfet"/>
    <w:rsid w:val="001735A2"/>
    <w:rPr>
      <w:b/>
    </w:rPr>
  </w:style>
  <w:style w:type="character" w:styleId="Hyperkobling">
    <w:name w:val="Hyperlink"/>
    <w:uiPriority w:val="99"/>
    <w:unhideWhenUsed/>
    <w:rsid w:val="001735A2"/>
    <w:rPr>
      <w:color w:val="0000FF"/>
      <w:u w:val="single"/>
    </w:rPr>
  </w:style>
  <w:style w:type="character" w:customStyle="1" w:styleId="kursiv">
    <w:name w:val="kursiv"/>
    <w:rsid w:val="001735A2"/>
    <w:rPr>
      <w:i/>
    </w:rPr>
  </w:style>
  <w:style w:type="character" w:customStyle="1" w:styleId="l-endring">
    <w:name w:val="l-endring"/>
    <w:rsid w:val="001735A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1735A2"/>
  </w:style>
  <w:style w:type="character" w:styleId="Plassholdertekst">
    <w:name w:val="Placeholder Text"/>
    <w:uiPriority w:val="99"/>
    <w:rsid w:val="001735A2"/>
    <w:rPr>
      <w:color w:val="808080"/>
    </w:rPr>
  </w:style>
  <w:style w:type="character" w:customStyle="1" w:styleId="regular">
    <w:name w:val="regular"/>
    <w:uiPriority w:val="1"/>
    <w:qFormat/>
    <w:rsid w:val="001735A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735A2"/>
    <w:rPr>
      <w:vertAlign w:val="superscript"/>
    </w:rPr>
  </w:style>
  <w:style w:type="character" w:customStyle="1" w:styleId="skrift-senket">
    <w:name w:val="skrift-senket"/>
    <w:rsid w:val="001735A2"/>
    <w:rPr>
      <w:vertAlign w:val="subscript"/>
    </w:rPr>
  </w:style>
  <w:style w:type="character" w:customStyle="1" w:styleId="SluttnotetekstTegn">
    <w:name w:val="Sluttnotetekst Tegn"/>
    <w:link w:val="Sluttnotetekst"/>
    <w:uiPriority w:val="99"/>
    <w:semiHidden/>
    <w:rsid w:val="001735A2"/>
    <w:rPr>
      <w:rFonts w:ascii="Times New Roman" w:eastAsia="Times New Roman" w:hAnsi="Times New Roman"/>
      <w:spacing w:val="4"/>
      <w:sz w:val="20"/>
      <w:szCs w:val="20"/>
    </w:rPr>
  </w:style>
  <w:style w:type="character" w:customStyle="1" w:styleId="sperret0">
    <w:name w:val="sperret"/>
    <w:rsid w:val="001735A2"/>
    <w:rPr>
      <w:spacing w:val="30"/>
    </w:rPr>
  </w:style>
  <w:style w:type="character" w:customStyle="1" w:styleId="SterktsitatTegn">
    <w:name w:val="Sterkt sitat Tegn"/>
    <w:link w:val="Sterktsitat"/>
    <w:uiPriority w:val="30"/>
    <w:rsid w:val="001735A2"/>
    <w:rPr>
      <w:rFonts w:ascii="Times New Roman" w:eastAsia="Times New Roman" w:hAnsi="Times New Roman"/>
      <w:b/>
      <w:bCs/>
      <w:i/>
      <w:iCs/>
      <w:color w:val="4F81BD"/>
      <w:spacing w:val="4"/>
      <w:sz w:val="24"/>
    </w:rPr>
  </w:style>
  <w:style w:type="character" w:customStyle="1" w:styleId="Stikkord">
    <w:name w:val="Stikkord"/>
    <w:rsid w:val="001735A2"/>
    <w:rPr>
      <w:color w:val="0000FF"/>
    </w:rPr>
  </w:style>
  <w:style w:type="character" w:customStyle="1" w:styleId="stikkord0">
    <w:name w:val="stikkord"/>
    <w:uiPriority w:val="99"/>
  </w:style>
  <w:style w:type="character" w:styleId="Sterk">
    <w:name w:val="Strong"/>
    <w:uiPriority w:val="22"/>
    <w:qFormat/>
    <w:rsid w:val="001735A2"/>
    <w:rPr>
      <w:b/>
      <w:bCs/>
    </w:rPr>
  </w:style>
  <w:style w:type="character" w:customStyle="1" w:styleId="TopptekstTegn">
    <w:name w:val="Topptekst Tegn"/>
    <w:link w:val="Topptekst"/>
    <w:rsid w:val="001735A2"/>
    <w:rPr>
      <w:rFonts w:ascii="Times New Roman" w:eastAsia="Times New Roman" w:hAnsi="Times New Roman"/>
      <w:sz w:val="20"/>
    </w:rPr>
  </w:style>
  <w:style w:type="character" w:customStyle="1" w:styleId="UnderskriftTegn">
    <w:name w:val="Underskrift Tegn"/>
    <w:link w:val="Underskrift"/>
    <w:uiPriority w:val="99"/>
    <w:rsid w:val="001735A2"/>
    <w:rPr>
      <w:rFonts w:ascii="Times New Roman" w:eastAsia="Times New Roman" w:hAnsi="Times New Roman"/>
      <w:spacing w:val="4"/>
      <w:sz w:val="24"/>
    </w:rPr>
  </w:style>
  <w:style w:type="character" w:customStyle="1" w:styleId="Overskrift6Tegn">
    <w:name w:val="Overskrift 6 Tegn"/>
    <w:link w:val="Overskrift6"/>
    <w:rsid w:val="001735A2"/>
    <w:rPr>
      <w:rFonts w:ascii="Arial" w:eastAsia="Times New Roman" w:hAnsi="Arial"/>
      <w:i/>
      <w:spacing w:val="4"/>
    </w:rPr>
  </w:style>
  <w:style w:type="character" w:customStyle="1" w:styleId="Overskrift7Tegn">
    <w:name w:val="Overskrift 7 Tegn"/>
    <w:link w:val="Overskrift7"/>
    <w:rsid w:val="001735A2"/>
    <w:rPr>
      <w:rFonts w:ascii="Arial" w:eastAsia="Times New Roman" w:hAnsi="Arial"/>
      <w:spacing w:val="4"/>
      <w:sz w:val="24"/>
    </w:rPr>
  </w:style>
  <w:style w:type="character" w:customStyle="1" w:styleId="Overskrift8Tegn">
    <w:name w:val="Overskrift 8 Tegn"/>
    <w:link w:val="Overskrift8"/>
    <w:rsid w:val="001735A2"/>
    <w:rPr>
      <w:rFonts w:ascii="Arial" w:eastAsia="Times New Roman" w:hAnsi="Arial"/>
      <w:i/>
      <w:spacing w:val="4"/>
      <w:sz w:val="24"/>
    </w:rPr>
  </w:style>
  <w:style w:type="character" w:customStyle="1" w:styleId="Overskrift9Tegn">
    <w:name w:val="Overskrift 9 Tegn"/>
    <w:link w:val="Overskrift9"/>
    <w:rsid w:val="001735A2"/>
    <w:rPr>
      <w:rFonts w:ascii="Arial" w:eastAsia="Times New Roman" w:hAnsi="Arial"/>
      <w:i/>
      <w:spacing w:val="4"/>
      <w:sz w:val="18"/>
    </w:rPr>
  </w:style>
  <w:style w:type="table" w:customStyle="1" w:styleId="Tabell-VM">
    <w:name w:val="Tabell-VM"/>
    <w:basedOn w:val="Tabelltemaer"/>
    <w:uiPriority w:val="99"/>
    <w:qFormat/>
    <w:rsid w:val="001735A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735A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735A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735A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735A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1735A2"/>
    <w:pPr>
      <w:tabs>
        <w:tab w:val="center" w:pos="4153"/>
        <w:tab w:val="right" w:pos="8306"/>
      </w:tabs>
    </w:pPr>
    <w:rPr>
      <w:sz w:val="20"/>
    </w:rPr>
  </w:style>
  <w:style w:type="character" w:customStyle="1" w:styleId="BunntekstTegn1">
    <w:name w:val="Bunntekst Tegn1"/>
    <w:basedOn w:val="Standardskriftforavsnitt"/>
    <w:uiPriority w:val="99"/>
    <w:semiHidden/>
    <w:rsid w:val="001735A2"/>
    <w:rPr>
      <w:rFonts w:ascii="Times New Roman" w:eastAsia="Times New Roman" w:hAnsi="Times New Roman"/>
      <w:spacing w:val="4"/>
      <w:sz w:val="24"/>
    </w:rPr>
  </w:style>
  <w:style w:type="paragraph" w:styleId="INNH1">
    <w:name w:val="toc 1"/>
    <w:basedOn w:val="Normal"/>
    <w:next w:val="Normal"/>
    <w:rsid w:val="001735A2"/>
    <w:pPr>
      <w:tabs>
        <w:tab w:val="right" w:leader="dot" w:pos="8306"/>
      </w:tabs>
    </w:pPr>
    <w:rPr>
      <w:spacing w:val="0"/>
    </w:rPr>
  </w:style>
  <w:style w:type="paragraph" w:styleId="INNH2">
    <w:name w:val="toc 2"/>
    <w:basedOn w:val="Normal"/>
    <w:next w:val="Normal"/>
    <w:rsid w:val="001735A2"/>
    <w:pPr>
      <w:tabs>
        <w:tab w:val="right" w:leader="dot" w:pos="8306"/>
      </w:tabs>
      <w:ind w:left="200"/>
    </w:pPr>
    <w:rPr>
      <w:spacing w:val="0"/>
    </w:rPr>
  </w:style>
  <w:style w:type="paragraph" w:styleId="INNH3">
    <w:name w:val="toc 3"/>
    <w:basedOn w:val="Normal"/>
    <w:next w:val="Normal"/>
    <w:rsid w:val="001735A2"/>
    <w:pPr>
      <w:tabs>
        <w:tab w:val="right" w:leader="dot" w:pos="8306"/>
      </w:tabs>
      <w:ind w:left="400"/>
    </w:pPr>
    <w:rPr>
      <w:spacing w:val="0"/>
    </w:rPr>
  </w:style>
  <w:style w:type="paragraph" w:styleId="INNH4">
    <w:name w:val="toc 4"/>
    <w:basedOn w:val="Normal"/>
    <w:next w:val="Normal"/>
    <w:rsid w:val="001735A2"/>
    <w:pPr>
      <w:tabs>
        <w:tab w:val="right" w:leader="dot" w:pos="8306"/>
      </w:tabs>
      <w:ind w:left="600"/>
    </w:pPr>
    <w:rPr>
      <w:spacing w:val="0"/>
    </w:rPr>
  </w:style>
  <w:style w:type="paragraph" w:styleId="INNH5">
    <w:name w:val="toc 5"/>
    <w:basedOn w:val="Normal"/>
    <w:next w:val="Normal"/>
    <w:rsid w:val="001735A2"/>
    <w:pPr>
      <w:tabs>
        <w:tab w:val="right" w:leader="dot" w:pos="8306"/>
      </w:tabs>
      <w:ind w:left="800"/>
    </w:pPr>
    <w:rPr>
      <w:spacing w:val="0"/>
    </w:rPr>
  </w:style>
  <w:style w:type="character" w:styleId="Merknadsreferanse">
    <w:name w:val="annotation reference"/>
    <w:rsid w:val="001735A2"/>
    <w:rPr>
      <w:sz w:val="16"/>
    </w:rPr>
  </w:style>
  <w:style w:type="paragraph" w:styleId="Merknadstekst">
    <w:name w:val="annotation text"/>
    <w:basedOn w:val="Normal"/>
    <w:link w:val="MerknadstekstTegn"/>
    <w:rsid w:val="001735A2"/>
    <w:rPr>
      <w:spacing w:val="0"/>
      <w:sz w:val="20"/>
    </w:rPr>
  </w:style>
  <w:style w:type="character" w:customStyle="1" w:styleId="MerknadstekstTegn">
    <w:name w:val="Merknadstekst Tegn"/>
    <w:link w:val="Merknadstekst"/>
    <w:rsid w:val="001735A2"/>
    <w:rPr>
      <w:rFonts w:ascii="Times New Roman" w:eastAsia="Times New Roman" w:hAnsi="Times New Roman"/>
      <w:sz w:val="20"/>
    </w:rPr>
  </w:style>
  <w:style w:type="paragraph" w:styleId="Punktliste">
    <w:name w:val="List Bullet"/>
    <w:basedOn w:val="Normal"/>
    <w:rsid w:val="001735A2"/>
    <w:pPr>
      <w:spacing w:after="0"/>
      <w:ind w:left="284" w:hanging="284"/>
    </w:pPr>
  </w:style>
  <w:style w:type="paragraph" w:styleId="Punktliste2">
    <w:name w:val="List Bullet 2"/>
    <w:basedOn w:val="Normal"/>
    <w:rsid w:val="001735A2"/>
    <w:pPr>
      <w:spacing w:after="0"/>
      <w:ind w:left="568" w:hanging="284"/>
    </w:pPr>
  </w:style>
  <w:style w:type="paragraph" w:styleId="Punktliste3">
    <w:name w:val="List Bullet 3"/>
    <w:basedOn w:val="Normal"/>
    <w:rsid w:val="001735A2"/>
    <w:pPr>
      <w:spacing w:after="0"/>
      <w:ind w:left="851" w:hanging="284"/>
    </w:pPr>
  </w:style>
  <w:style w:type="paragraph" w:styleId="Punktliste4">
    <w:name w:val="List Bullet 4"/>
    <w:basedOn w:val="Normal"/>
    <w:rsid w:val="001735A2"/>
    <w:pPr>
      <w:spacing w:after="0"/>
      <w:ind w:left="1135" w:hanging="284"/>
    </w:pPr>
    <w:rPr>
      <w:spacing w:val="0"/>
    </w:rPr>
  </w:style>
  <w:style w:type="paragraph" w:styleId="Punktliste5">
    <w:name w:val="List Bullet 5"/>
    <w:basedOn w:val="Normal"/>
    <w:rsid w:val="001735A2"/>
    <w:pPr>
      <w:spacing w:after="0"/>
      <w:ind w:left="1418" w:hanging="284"/>
    </w:pPr>
    <w:rPr>
      <w:spacing w:val="0"/>
    </w:rPr>
  </w:style>
  <w:style w:type="paragraph" w:styleId="Topptekst">
    <w:name w:val="header"/>
    <w:basedOn w:val="Normal"/>
    <w:link w:val="TopptekstTegn"/>
    <w:rsid w:val="001735A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735A2"/>
    <w:rPr>
      <w:rFonts w:ascii="Times New Roman" w:eastAsia="Times New Roman" w:hAnsi="Times New Roman"/>
      <w:spacing w:val="4"/>
      <w:sz w:val="24"/>
    </w:rPr>
  </w:style>
  <w:style w:type="table" w:customStyle="1" w:styleId="StandardTabell">
    <w:name w:val="StandardTabell"/>
    <w:basedOn w:val="Vanligtabell"/>
    <w:uiPriority w:val="99"/>
    <w:qFormat/>
    <w:rsid w:val="001735A2"/>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735A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735A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735A2"/>
    <w:pPr>
      <w:spacing w:after="0" w:line="240" w:lineRule="auto"/>
      <w:ind w:left="240" w:hanging="240"/>
    </w:pPr>
  </w:style>
  <w:style w:type="paragraph" w:styleId="Indeks2">
    <w:name w:val="index 2"/>
    <w:basedOn w:val="Normal"/>
    <w:next w:val="Normal"/>
    <w:autoRedefine/>
    <w:uiPriority w:val="99"/>
    <w:semiHidden/>
    <w:unhideWhenUsed/>
    <w:rsid w:val="001735A2"/>
    <w:pPr>
      <w:spacing w:after="0" w:line="240" w:lineRule="auto"/>
      <w:ind w:left="480" w:hanging="240"/>
    </w:pPr>
  </w:style>
  <w:style w:type="paragraph" w:styleId="Indeks3">
    <w:name w:val="index 3"/>
    <w:basedOn w:val="Normal"/>
    <w:next w:val="Normal"/>
    <w:autoRedefine/>
    <w:uiPriority w:val="99"/>
    <w:semiHidden/>
    <w:unhideWhenUsed/>
    <w:rsid w:val="001735A2"/>
    <w:pPr>
      <w:spacing w:after="0" w:line="240" w:lineRule="auto"/>
      <w:ind w:left="720" w:hanging="240"/>
    </w:pPr>
  </w:style>
  <w:style w:type="paragraph" w:styleId="Indeks4">
    <w:name w:val="index 4"/>
    <w:basedOn w:val="Normal"/>
    <w:next w:val="Normal"/>
    <w:autoRedefine/>
    <w:uiPriority w:val="99"/>
    <w:semiHidden/>
    <w:unhideWhenUsed/>
    <w:rsid w:val="001735A2"/>
    <w:pPr>
      <w:spacing w:after="0" w:line="240" w:lineRule="auto"/>
      <w:ind w:left="960" w:hanging="240"/>
    </w:pPr>
  </w:style>
  <w:style w:type="paragraph" w:styleId="Indeks5">
    <w:name w:val="index 5"/>
    <w:basedOn w:val="Normal"/>
    <w:next w:val="Normal"/>
    <w:autoRedefine/>
    <w:uiPriority w:val="99"/>
    <w:semiHidden/>
    <w:unhideWhenUsed/>
    <w:rsid w:val="001735A2"/>
    <w:pPr>
      <w:spacing w:after="0" w:line="240" w:lineRule="auto"/>
      <w:ind w:left="1200" w:hanging="240"/>
    </w:pPr>
  </w:style>
  <w:style w:type="paragraph" w:styleId="Indeks6">
    <w:name w:val="index 6"/>
    <w:basedOn w:val="Normal"/>
    <w:next w:val="Normal"/>
    <w:autoRedefine/>
    <w:uiPriority w:val="99"/>
    <w:semiHidden/>
    <w:unhideWhenUsed/>
    <w:rsid w:val="001735A2"/>
    <w:pPr>
      <w:spacing w:after="0" w:line="240" w:lineRule="auto"/>
      <w:ind w:left="1440" w:hanging="240"/>
    </w:pPr>
  </w:style>
  <w:style w:type="paragraph" w:styleId="Indeks7">
    <w:name w:val="index 7"/>
    <w:basedOn w:val="Normal"/>
    <w:next w:val="Normal"/>
    <w:autoRedefine/>
    <w:uiPriority w:val="99"/>
    <w:semiHidden/>
    <w:unhideWhenUsed/>
    <w:rsid w:val="001735A2"/>
    <w:pPr>
      <w:spacing w:after="0" w:line="240" w:lineRule="auto"/>
      <w:ind w:left="1680" w:hanging="240"/>
    </w:pPr>
  </w:style>
  <w:style w:type="paragraph" w:styleId="Indeks8">
    <w:name w:val="index 8"/>
    <w:basedOn w:val="Normal"/>
    <w:next w:val="Normal"/>
    <w:autoRedefine/>
    <w:uiPriority w:val="99"/>
    <w:semiHidden/>
    <w:unhideWhenUsed/>
    <w:rsid w:val="001735A2"/>
    <w:pPr>
      <w:spacing w:after="0" w:line="240" w:lineRule="auto"/>
      <w:ind w:left="1920" w:hanging="240"/>
    </w:pPr>
  </w:style>
  <w:style w:type="paragraph" w:styleId="Indeks9">
    <w:name w:val="index 9"/>
    <w:basedOn w:val="Normal"/>
    <w:next w:val="Normal"/>
    <w:autoRedefine/>
    <w:uiPriority w:val="99"/>
    <w:semiHidden/>
    <w:unhideWhenUsed/>
    <w:rsid w:val="001735A2"/>
    <w:pPr>
      <w:spacing w:after="0" w:line="240" w:lineRule="auto"/>
      <w:ind w:left="2160" w:hanging="240"/>
    </w:pPr>
  </w:style>
  <w:style w:type="paragraph" w:styleId="INNH6">
    <w:name w:val="toc 6"/>
    <w:basedOn w:val="Normal"/>
    <w:next w:val="Normal"/>
    <w:autoRedefine/>
    <w:uiPriority w:val="39"/>
    <w:semiHidden/>
    <w:unhideWhenUsed/>
    <w:rsid w:val="001735A2"/>
    <w:pPr>
      <w:spacing w:after="100"/>
      <w:ind w:left="1200"/>
    </w:pPr>
  </w:style>
  <w:style w:type="paragraph" w:styleId="INNH7">
    <w:name w:val="toc 7"/>
    <w:basedOn w:val="Normal"/>
    <w:next w:val="Normal"/>
    <w:autoRedefine/>
    <w:uiPriority w:val="39"/>
    <w:semiHidden/>
    <w:unhideWhenUsed/>
    <w:rsid w:val="001735A2"/>
    <w:pPr>
      <w:spacing w:after="100"/>
      <w:ind w:left="1440"/>
    </w:pPr>
  </w:style>
  <w:style w:type="paragraph" w:styleId="INNH8">
    <w:name w:val="toc 8"/>
    <w:basedOn w:val="Normal"/>
    <w:next w:val="Normal"/>
    <w:autoRedefine/>
    <w:uiPriority w:val="39"/>
    <w:semiHidden/>
    <w:unhideWhenUsed/>
    <w:rsid w:val="001735A2"/>
    <w:pPr>
      <w:spacing w:after="100"/>
      <w:ind w:left="1680"/>
    </w:pPr>
  </w:style>
  <w:style w:type="paragraph" w:styleId="INNH9">
    <w:name w:val="toc 9"/>
    <w:basedOn w:val="Normal"/>
    <w:next w:val="Normal"/>
    <w:autoRedefine/>
    <w:uiPriority w:val="39"/>
    <w:semiHidden/>
    <w:unhideWhenUsed/>
    <w:rsid w:val="001735A2"/>
    <w:pPr>
      <w:spacing w:after="100"/>
      <w:ind w:left="1920"/>
    </w:pPr>
  </w:style>
  <w:style w:type="paragraph" w:styleId="Vanliginnrykk">
    <w:name w:val="Normal Indent"/>
    <w:basedOn w:val="Normal"/>
    <w:uiPriority w:val="99"/>
    <w:semiHidden/>
    <w:unhideWhenUsed/>
    <w:rsid w:val="001735A2"/>
    <w:pPr>
      <w:ind w:left="708"/>
    </w:pPr>
  </w:style>
  <w:style w:type="paragraph" w:styleId="Stikkordregisteroverskrift">
    <w:name w:val="index heading"/>
    <w:basedOn w:val="Normal"/>
    <w:next w:val="Indeks1"/>
    <w:uiPriority w:val="99"/>
    <w:semiHidden/>
    <w:unhideWhenUsed/>
    <w:rsid w:val="001735A2"/>
    <w:rPr>
      <w:rFonts w:ascii="Cambria" w:hAnsi="Cambria" w:cs="Times New Roman"/>
      <w:b/>
      <w:bCs/>
    </w:rPr>
  </w:style>
  <w:style w:type="paragraph" w:styleId="Bildetekst">
    <w:name w:val="caption"/>
    <w:basedOn w:val="Normal"/>
    <w:next w:val="Normal"/>
    <w:uiPriority w:val="35"/>
    <w:semiHidden/>
    <w:unhideWhenUsed/>
    <w:qFormat/>
    <w:rsid w:val="001735A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735A2"/>
    <w:pPr>
      <w:spacing w:after="0"/>
    </w:pPr>
  </w:style>
  <w:style w:type="paragraph" w:styleId="Konvoluttadresse">
    <w:name w:val="envelope address"/>
    <w:basedOn w:val="Normal"/>
    <w:uiPriority w:val="99"/>
    <w:semiHidden/>
    <w:unhideWhenUsed/>
    <w:rsid w:val="001735A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1735A2"/>
  </w:style>
  <w:style w:type="character" w:styleId="Sluttnotereferanse">
    <w:name w:val="endnote reference"/>
    <w:uiPriority w:val="99"/>
    <w:semiHidden/>
    <w:unhideWhenUsed/>
    <w:rsid w:val="001735A2"/>
    <w:rPr>
      <w:vertAlign w:val="superscript"/>
    </w:rPr>
  </w:style>
  <w:style w:type="paragraph" w:styleId="Sluttnotetekst">
    <w:name w:val="endnote text"/>
    <w:basedOn w:val="Normal"/>
    <w:link w:val="SluttnotetekstTegn"/>
    <w:uiPriority w:val="99"/>
    <w:semiHidden/>
    <w:unhideWhenUsed/>
    <w:rsid w:val="001735A2"/>
    <w:pPr>
      <w:spacing w:after="0" w:line="240" w:lineRule="auto"/>
    </w:pPr>
    <w:rPr>
      <w:sz w:val="20"/>
      <w:szCs w:val="20"/>
    </w:rPr>
  </w:style>
  <w:style w:type="character" w:customStyle="1" w:styleId="SluttnotetekstTegn1">
    <w:name w:val="Sluttnotetekst Tegn1"/>
    <w:basedOn w:val="Standardskriftforavsnitt"/>
    <w:uiPriority w:val="99"/>
    <w:semiHidden/>
    <w:rsid w:val="001735A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735A2"/>
    <w:pPr>
      <w:spacing w:after="0"/>
      <w:ind w:left="240" w:hanging="240"/>
    </w:pPr>
  </w:style>
  <w:style w:type="paragraph" w:styleId="Makrotekst">
    <w:name w:val="macro"/>
    <w:link w:val="MakrotekstTegn"/>
    <w:uiPriority w:val="99"/>
    <w:semiHidden/>
    <w:unhideWhenUsed/>
    <w:rsid w:val="001735A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1735A2"/>
    <w:rPr>
      <w:rFonts w:ascii="Consolas" w:eastAsia="Times New Roman" w:hAnsi="Consolas"/>
      <w:spacing w:val="4"/>
    </w:rPr>
  </w:style>
  <w:style w:type="paragraph" w:styleId="Kildelisteoverskrift">
    <w:name w:val="toa heading"/>
    <w:basedOn w:val="Normal"/>
    <w:next w:val="Normal"/>
    <w:uiPriority w:val="99"/>
    <w:semiHidden/>
    <w:unhideWhenUsed/>
    <w:rsid w:val="001735A2"/>
    <w:pPr>
      <w:spacing w:before="120"/>
    </w:pPr>
    <w:rPr>
      <w:rFonts w:ascii="Cambria" w:hAnsi="Cambria" w:cs="Times New Roman"/>
      <w:b/>
      <w:bCs/>
      <w:szCs w:val="24"/>
    </w:rPr>
  </w:style>
  <w:style w:type="paragraph" w:styleId="Tittel">
    <w:name w:val="Title"/>
    <w:basedOn w:val="Normal"/>
    <w:next w:val="Normal"/>
    <w:link w:val="TittelTegn"/>
    <w:uiPriority w:val="10"/>
    <w:qFormat/>
    <w:rsid w:val="001735A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735A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735A2"/>
    <w:pPr>
      <w:spacing w:after="0" w:line="240" w:lineRule="auto"/>
      <w:ind w:left="4252"/>
    </w:pPr>
  </w:style>
  <w:style w:type="character" w:customStyle="1" w:styleId="HilsenTegn">
    <w:name w:val="Hilsen Tegn"/>
    <w:link w:val="Hilsen"/>
    <w:uiPriority w:val="99"/>
    <w:semiHidden/>
    <w:rsid w:val="001735A2"/>
    <w:rPr>
      <w:rFonts w:ascii="Times New Roman" w:eastAsia="Times New Roman" w:hAnsi="Times New Roman"/>
      <w:spacing w:val="4"/>
      <w:sz w:val="24"/>
    </w:rPr>
  </w:style>
  <w:style w:type="paragraph" w:styleId="Underskrift">
    <w:name w:val="Signature"/>
    <w:basedOn w:val="Normal"/>
    <w:link w:val="UnderskriftTegn"/>
    <w:uiPriority w:val="99"/>
    <w:unhideWhenUsed/>
    <w:rsid w:val="001735A2"/>
    <w:pPr>
      <w:spacing w:after="0" w:line="240" w:lineRule="auto"/>
      <w:ind w:left="4252"/>
    </w:pPr>
  </w:style>
  <w:style w:type="character" w:customStyle="1" w:styleId="UnderskriftTegn1">
    <w:name w:val="Underskrift Tegn1"/>
    <w:basedOn w:val="Standardskriftforavsnitt"/>
    <w:uiPriority w:val="99"/>
    <w:semiHidden/>
    <w:rsid w:val="001735A2"/>
    <w:rPr>
      <w:rFonts w:ascii="Times New Roman" w:eastAsia="Times New Roman" w:hAnsi="Times New Roman"/>
      <w:spacing w:val="4"/>
      <w:sz w:val="24"/>
    </w:rPr>
  </w:style>
  <w:style w:type="paragraph" w:styleId="Liste-forts">
    <w:name w:val="List Continue"/>
    <w:basedOn w:val="Normal"/>
    <w:uiPriority w:val="99"/>
    <w:semiHidden/>
    <w:unhideWhenUsed/>
    <w:rsid w:val="001735A2"/>
    <w:pPr>
      <w:ind w:left="283"/>
      <w:contextualSpacing/>
    </w:pPr>
  </w:style>
  <w:style w:type="paragraph" w:styleId="Liste-forts2">
    <w:name w:val="List Continue 2"/>
    <w:basedOn w:val="Normal"/>
    <w:uiPriority w:val="99"/>
    <w:semiHidden/>
    <w:unhideWhenUsed/>
    <w:rsid w:val="001735A2"/>
    <w:pPr>
      <w:ind w:left="566"/>
      <w:contextualSpacing/>
    </w:pPr>
  </w:style>
  <w:style w:type="paragraph" w:styleId="Liste-forts3">
    <w:name w:val="List Continue 3"/>
    <w:basedOn w:val="Normal"/>
    <w:uiPriority w:val="99"/>
    <w:semiHidden/>
    <w:unhideWhenUsed/>
    <w:rsid w:val="001735A2"/>
    <w:pPr>
      <w:ind w:left="849"/>
      <w:contextualSpacing/>
    </w:pPr>
  </w:style>
  <w:style w:type="paragraph" w:styleId="Liste-forts4">
    <w:name w:val="List Continue 4"/>
    <w:basedOn w:val="Normal"/>
    <w:uiPriority w:val="99"/>
    <w:semiHidden/>
    <w:unhideWhenUsed/>
    <w:rsid w:val="001735A2"/>
    <w:pPr>
      <w:ind w:left="1132"/>
      <w:contextualSpacing/>
    </w:pPr>
  </w:style>
  <w:style w:type="paragraph" w:styleId="Liste-forts5">
    <w:name w:val="List Continue 5"/>
    <w:basedOn w:val="Normal"/>
    <w:uiPriority w:val="99"/>
    <w:semiHidden/>
    <w:unhideWhenUsed/>
    <w:rsid w:val="001735A2"/>
    <w:pPr>
      <w:ind w:left="1415"/>
      <w:contextualSpacing/>
    </w:pPr>
  </w:style>
  <w:style w:type="paragraph" w:styleId="Meldingshode">
    <w:name w:val="Message Header"/>
    <w:basedOn w:val="Normal"/>
    <w:link w:val="MeldingshodeTegn"/>
    <w:uiPriority w:val="99"/>
    <w:semiHidden/>
    <w:unhideWhenUsed/>
    <w:rsid w:val="001735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735A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735A2"/>
  </w:style>
  <w:style w:type="character" w:customStyle="1" w:styleId="InnledendehilsenTegn">
    <w:name w:val="Innledende hilsen Tegn"/>
    <w:link w:val="Innledendehilsen"/>
    <w:uiPriority w:val="99"/>
    <w:semiHidden/>
    <w:rsid w:val="001735A2"/>
    <w:rPr>
      <w:rFonts w:ascii="Times New Roman" w:eastAsia="Times New Roman" w:hAnsi="Times New Roman"/>
      <w:spacing w:val="4"/>
      <w:sz w:val="24"/>
    </w:rPr>
  </w:style>
  <w:style w:type="paragraph" w:styleId="Dato0">
    <w:name w:val="Date"/>
    <w:basedOn w:val="Normal"/>
    <w:next w:val="Normal"/>
    <w:link w:val="DatoTegn"/>
    <w:rsid w:val="001735A2"/>
  </w:style>
  <w:style w:type="character" w:customStyle="1" w:styleId="DatoTegn1">
    <w:name w:val="Dato Tegn1"/>
    <w:basedOn w:val="Standardskriftforavsnitt"/>
    <w:uiPriority w:val="99"/>
    <w:semiHidden/>
    <w:rsid w:val="001735A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735A2"/>
    <w:pPr>
      <w:spacing w:after="0" w:line="240" w:lineRule="auto"/>
    </w:pPr>
  </w:style>
  <w:style w:type="character" w:customStyle="1" w:styleId="NotatoverskriftTegn">
    <w:name w:val="Notatoverskrift Tegn"/>
    <w:link w:val="Notatoverskrift"/>
    <w:uiPriority w:val="99"/>
    <w:semiHidden/>
    <w:rsid w:val="001735A2"/>
    <w:rPr>
      <w:rFonts w:ascii="Times New Roman" w:eastAsia="Times New Roman" w:hAnsi="Times New Roman"/>
      <w:spacing w:val="4"/>
      <w:sz w:val="24"/>
    </w:rPr>
  </w:style>
  <w:style w:type="paragraph" w:styleId="Blokktekst">
    <w:name w:val="Block Text"/>
    <w:basedOn w:val="Normal"/>
    <w:uiPriority w:val="99"/>
    <w:semiHidden/>
    <w:unhideWhenUsed/>
    <w:rsid w:val="001735A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735A2"/>
    <w:rPr>
      <w:color w:val="800080"/>
      <w:u w:val="single"/>
    </w:rPr>
  </w:style>
  <w:style w:type="character" w:styleId="Utheving">
    <w:name w:val="Emphasis"/>
    <w:uiPriority w:val="20"/>
    <w:qFormat/>
    <w:rsid w:val="001735A2"/>
    <w:rPr>
      <w:i/>
      <w:iCs/>
    </w:rPr>
  </w:style>
  <w:style w:type="paragraph" w:styleId="Dokumentkart">
    <w:name w:val="Document Map"/>
    <w:basedOn w:val="Normal"/>
    <w:link w:val="DokumentkartTegn"/>
    <w:uiPriority w:val="99"/>
    <w:semiHidden/>
    <w:rsid w:val="001735A2"/>
    <w:pPr>
      <w:shd w:val="clear" w:color="auto" w:fill="000080"/>
    </w:pPr>
    <w:rPr>
      <w:rFonts w:ascii="Tahoma" w:hAnsi="Tahoma" w:cs="Tahoma"/>
    </w:rPr>
  </w:style>
  <w:style w:type="character" w:customStyle="1" w:styleId="DokumentkartTegn">
    <w:name w:val="Dokumentkart Tegn"/>
    <w:link w:val="Dokumentkart"/>
    <w:uiPriority w:val="99"/>
    <w:semiHidden/>
    <w:rsid w:val="001735A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735A2"/>
    <w:rPr>
      <w:rFonts w:ascii="Courier New" w:hAnsi="Courier New" w:cs="Courier New"/>
      <w:sz w:val="20"/>
    </w:rPr>
  </w:style>
  <w:style w:type="character" w:customStyle="1" w:styleId="RentekstTegn">
    <w:name w:val="Ren tekst Tegn"/>
    <w:link w:val="Rentekst"/>
    <w:uiPriority w:val="99"/>
    <w:semiHidden/>
    <w:rsid w:val="001735A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735A2"/>
    <w:pPr>
      <w:spacing w:after="0" w:line="240" w:lineRule="auto"/>
    </w:pPr>
  </w:style>
  <w:style w:type="character" w:customStyle="1" w:styleId="E-postsignaturTegn">
    <w:name w:val="E-postsignatur Tegn"/>
    <w:link w:val="E-postsignatur"/>
    <w:uiPriority w:val="99"/>
    <w:semiHidden/>
    <w:rsid w:val="001735A2"/>
    <w:rPr>
      <w:rFonts w:ascii="Times New Roman" w:eastAsia="Times New Roman" w:hAnsi="Times New Roman"/>
      <w:spacing w:val="4"/>
      <w:sz w:val="24"/>
    </w:rPr>
  </w:style>
  <w:style w:type="paragraph" w:styleId="NormalWeb">
    <w:name w:val="Normal (Web)"/>
    <w:basedOn w:val="Normal"/>
    <w:uiPriority w:val="99"/>
    <w:semiHidden/>
    <w:unhideWhenUsed/>
    <w:rsid w:val="001735A2"/>
    <w:rPr>
      <w:szCs w:val="24"/>
    </w:rPr>
  </w:style>
  <w:style w:type="character" w:styleId="HTML-akronym">
    <w:name w:val="HTML Acronym"/>
    <w:uiPriority w:val="99"/>
    <w:semiHidden/>
    <w:unhideWhenUsed/>
    <w:rsid w:val="001735A2"/>
  </w:style>
  <w:style w:type="paragraph" w:styleId="HTML-adresse">
    <w:name w:val="HTML Address"/>
    <w:basedOn w:val="Normal"/>
    <w:link w:val="HTML-adresseTegn"/>
    <w:uiPriority w:val="99"/>
    <w:semiHidden/>
    <w:unhideWhenUsed/>
    <w:rsid w:val="001735A2"/>
    <w:pPr>
      <w:spacing w:after="0" w:line="240" w:lineRule="auto"/>
    </w:pPr>
    <w:rPr>
      <w:i/>
      <w:iCs/>
    </w:rPr>
  </w:style>
  <w:style w:type="character" w:customStyle="1" w:styleId="HTML-adresseTegn">
    <w:name w:val="HTML-adresse Tegn"/>
    <w:link w:val="HTML-adresse"/>
    <w:uiPriority w:val="99"/>
    <w:semiHidden/>
    <w:rsid w:val="001735A2"/>
    <w:rPr>
      <w:rFonts w:ascii="Times New Roman" w:eastAsia="Times New Roman" w:hAnsi="Times New Roman"/>
      <w:i/>
      <w:iCs/>
      <w:spacing w:val="4"/>
      <w:sz w:val="24"/>
    </w:rPr>
  </w:style>
  <w:style w:type="character" w:styleId="HTML-sitat">
    <w:name w:val="HTML Cite"/>
    <w:uiPriority w:val="99"/>
    <w:semiHidden/>
    <w:unhideWhenUsed/>
    <w:rsid w:val="001735A2"/>
    <w:rPr>
      <w:i/>
      <w:iCs/>
    </w:rPr>
  </w:style>
  <w:style w:type="character" w:styleId="HTML-kode">
    <w:name w:val="HTML Code"/>
    <w:uiPriority w:val="99"/>
    <w:semiHidden/>
    <w:unhideWhenUsed/>
    <w:rsid w:val="001735A2"/>
    <w:rPr>
      <w:rFonts w:ascii="Consolas" w:hAnsi="Consolas"/>
      <w:sz w:val="20"/>
      <w:szCs w:val="20"/>
    </w:rPr>
  </w:style>
  <w:style w:type="character" w:styleId="HTML-definisjon">
    <w:name w:val="HTML Definition"/>
    <w:uiPriority w:val="99"/>
    <w:semiHidden/>
    <w:unhideWhenUsed/>
    <w:rsid w:val="001735A2"/>
    <w:rPr>
      <w:i/>
      <w:iCs/>
    </w:rPr>
  </w:style>
  <w:style w:type="character" w:styleId="HTML-tastatur">
    <w:name w:val="HTML Keyboard"/>
    <w:uiPriority w:val="99"/>
    <w:semiHidden/>
    <w:unhideWhenUsed/>
    <w:rsid w:val="001735A2"/>
    <w:rPr>
      <w:rFonts w:ascii="Consolas" w:hAnsi="Consolas"/>
      <w:sz w:val="20"/>
      <w:szCs w:val="20"/>
    </w:rPr>
  </w:style>
  <w:style w:type="paragraph" w:styleId="HTML-forhndsformatert">
    <w:name w:val="HTML Preformatted"/>
    <w:basedOn w:val="Normal"/>
    <w:link w:val="HTML-forhndsformatertTegn"/>
    <w:uiPriority w:val="99"/>
    <w:semiHidden/>
    <w:unhideWhenUsed/>
    <w:rsid w:val="001735A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735A2"/>
    <w:rPr>
      <w:rFonts w:ascii="Consolas" w:eastAsia="Times New Roman" w:hAnsi="Consolas"/>
      <w:spacing w:val="4"/>
      <w:sz w:val="20"/>
      <w:szCs w:val="20"/>
    </w:rPr>
  </w:style>
  <w:style w:type="character" w:styleId="HTML-eksempel">
    <w:name w:val="HTML Sample"/>
    <w:uiPriority w:val="99"/>
    <w:semiHidden/>
    <w:unhideWhenUsed/>
    <w:rsid w:val="001735A2"/>
    <w:rPr>
      <w:rFonts w:ascii="Consolas" w:hAnsi="Consolas"/>
      <w:sz w:val="24"/>
      <w:szCs w:val="24"/>
    </w:rPr>
  </w:style>
  <w:style w:type="character" w:styleId="HTML-skrivemaskin">
    <w:name w:val="HTML Typewriter"/>
    <w:uiPriority w:val="99"/>
    <w:semiHidden/>
    <w:unhideWhenUsed/>
    <w:rsid w:val="001735A2"/>
    <w:rPr>
      <w:rFonts w:ascii="Consolas" w:hAnsi="Consolas"/>
      <w:sz w:val="20"/>
      <w:szCs w:val="20"/>
    </w:rPr>
  </w:style>
  <w:style w:type="character" w:styleId="HTML-variabel">
    <w:name w:val="HTML Variable"/>
    <w:uiPriority w:val="99"/>
    <w:semiHidden/>
    <w:unhideWhenUsed/>
    <w:rsid w:val="001735A2"/>
    <w:rPr>
      <w:i/>
      <w:iCs/>
    </w:rPr>
  </w:style>
  <w:style w:type="paragraph" w:styleId="Kommentaremne">
    <w:name w:val="annotation subject"/>
    <w:basedOn w:val="Merknadstekst"/>
    <w:next w:val="Merknadstekst"/>
    <w:link w:val="KommentaremneTegn"/>
    <w:uiPriority w:val="99"/>
    <w:semiHidden/>
    <w:unhideWhenUsed/>
    <w:rsid w:val="001735A2"/>
    <w:pPr>
      <w:spacing w:line="240" w:lineRule="auto"/>
    </w:pPr>
    <w:rPr>
      <w:b/>
      <w:bCs/>
      <w:spacing w:val="4"/>
      <w:szCs w:val="20"/>
    </w:rPr>
  </w:style>
  <w:style w:type="character" w:customStyle="1" w:styleId="KommentaremneTegn">
    <w:name w:val="Kommentaremne Tegn"/>
    <w:link w:val="Kommentaremne"/>
    <w:uiPriority w:val="99"/>
    <w:semiHidden/>
    <w:rsid w:val="001735A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735A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735A2"/>
    <w:rPr>
      <w:rFonts w:ascii="Tahoma" w:eastAsia="Times New Roman" w:hAnsi="Tahoma" w:cs="Tahoma"/>
      <w:spacing w:val="4"/>
      <w:sz w:val="16"/>
      <w:szCs w:val="16"/>
    </w:rPr>
  </w:style>
  <w:style w:type="table" w:styleId="Tabellrutenett">
    <w:name w:val="Table Grid"/>
    <w:basedOn w:val="Vanligtabell"/>
    <w:uiPriority w:val="59"/>
    <w:rsid w:val="001735A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735A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735A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735A2"/>
    <w:rPr>
      <w:rFonts w:ascii="Times New Roman" w:eastAsia="Times New Roman" w:hAnsi="Times New Roman"/>
      <w:i/>
      <w:iCs/>
      <w:color w:val="4472C4" w:themeColor="accent1"/>
      <w:spacing w:val="4"/>
      <w:sz w:val="24"/>
    </w:rPr>
  </w:style>
  <w:style w:type="character" w:styleId="Svakutheving">
    <w:name w:val="Subtle Emphasis"/>
    <w:uiPriority w:val="19"/>
    <w:qFormat/>
    <w:rsid w:val="001735A2"/>
    <w:rPr>
      <w:i/>
      <w:iCs/>
      <w:color w:val="808080"/>
    </w:rPr>
  </w:style>
  <w:style w:type="character" w:styleId="Sterkutheving">
    <w:name w:val="Intense Emphasis"/>
    <w:uiPriority w:val="21"/>
    <w:qFormat/>
    <w:rsid w:val="001735A2"/>
    <w:rPr>
      <w:b/>
      <w:bCs/>
      <w:i/>
      <w:iCs/>
      <w:color w:val="4F81BD"/>
    </w:rPr>
  </w:style>
  <w:style w:type="character" w:styleId="Svakreferanse">
    <w:name w:val="Subtle Reference"/>
    <w:uiPriority w:val="31"/>
    <w:qFormat/>
    <w:rsid w:val="001735A2"/>
    <w:rPr>
      <w:smallCaps/>
      <w:color w:val="C0504D"/>
      <w:u w:val="single"/>
    </w:rPr>
  </w:style>
  <w:style w:type="character" w:styleId="Sterkreferanse">
    <w:name w:val="Intense Reference"/>
    <w:uiPriority w:val="32"/>
    <w:qFormat/>
    <w:rsid w:val="001735A2"/>
    <w:rPr>
      <w:b/>
      <w:bCs/>
      <w:smallCaps/>
      <w:color w:val="C0504D"/>
      <w:spacing w:val="5"/>
      <w:u w:val="single"/>
    </w:rPr>
  </w:style>
  <w:style w:type="character" w:styleId="Boktittel">
    <w:name w:val="Book Title"/>
    <w:uiPriority w:val="33"/>
    <w:qFormat/>
    <w:rsid w:val="001735A2"/>
    <w:rPr>
      <w:b/>
      <w:bCs/>
      <w:smallCaps/>
      <w:spacing w:val="5"/>
    </w:rPr>
  </w:style>
  <w:style w:type="paragraph" w:styleId="Bibliografi">
    <w:name w:val="Bibliography"/>
    <w:basedOn w:val="Normal"/>
    <w:next w:val="Normal"/>
    <w:uiPriority w:val="37"/>
    <w:semiHidden/>
    <w:unhideWhenUsed/>
    <w:rsid w:val="001735A2"/>
  </w:style>
  <w:style w:type="paragraph" w:styleId="Overskriftforinnholdsfortegnelse">
    <w:name w:val="TOC Heading"/>
    <w:basedOn w:val="Overskrift1"/>
    <w:next w:val="Normal"/>
    <w:uiPriority w:val="39"/>
    <w:semiHidden/>
    <w:unhideWhenUsed/>
    <w:qFormat/>
    <w:rsid w:val="001735A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1735A2"/>
    <w:pPr>
      <w:numPr>
        <w:numId w:val="10"/>
      </w:numPr>
    </w:pPr>
  </w:style>
  <w:style w:type="numbering" w:customStyle="1" w:styleId="NrListeStil">
    <w:name w:val="NrListeStil"/>
    <w:uiPriority w:val="99"/>
    <w:rsid w:val="001735A2"/>
    <w:pPr>
      <w:numPr>
        <w:numId w:val="11"/>
      </w:numPr>
    </w:pPr>
  </w:style>
  <w:style w:type="numbering" w:customStyle="1" w:styleId="RomListeStil">
    <w:name w:val="RomListeStil"/>
    <w:uiPriority w:val="99"/>
    <w:rsid w:val="001735A2"/>
    <w:pPr>
      <w:numPr>
        <w:numId w:val="12"/>
      </w:numPr>
    </w:pPr>
  </w:style>
  <w:style w:type="numbering" w:customStyle="1" w:styleId="StrekListeStil">
    <w:name w:val="StrekListeStil"/>
    <w:uiPriority w:val="99"/>
    <w:rsid w:val="001735A2"/>
    <w:pPr>
      <w:numPr>
        <w:numId w:val="13"/>
      </w:numPr>
    </w:pPr>
  </w:style>
  <w:style w:type="numbering" w:customStyle="1" w:styleId="OpplistingListeStil">
    <w:name w:val="OpplistingListeStil"/>
    <w:uiPriority w:val="99"/>
    <w:rsid w:val="001735A2"/>
    <w:pPr>
      <w:numPr>
        <w:numId w:val="14"/>
      </w:numPr>
    </w:pPr>
  </w:style>
  <w:style w:type="numbering" w:customStyle="1" w:styleId="l-NummerertListeStil">
    <w:name w:val="l-NummerertListeStil"/>
    <w:uiPriority w:val="99"/>
    <w:rsid w:val="001735A2"/>
    <w:pPr>
      <w:numPr>
        <w:numId w:val="15"/>
      </w:numPr>
    </w:pPr>
  </w:style>
  <w:style w:type="numbering" w:customStyle="1" w:styleId="l-AlfaListeStil">
    <w:name w:val="l-AlfaListeStil"/>
    <w:uiPriority w:val="99"/>
    <w:rsid w:val="001735A2"/>
    <w:pPr>
      <w:numPr>
        <w:numId w:val="16"/>
      </w:numPr>
    </w:pPr>
  </w:style>
  <w:style w:type="numbering" w:customStyle="1" w:styleId="OverskrifterListeStil">
    <w:name w:val="OverskrifterListeStil"/>
    <w:uiPriority w:val="99"/>
    <w:rsid w:val="001735A2"/>
    <w:pPr>
      <w:numPr>
        <w:numId w:val="17"/>
      </w:numPr>
    </w:pPr>
  </w:style>
  <w:style w:type="numbering" w:customStyle="1" w:styleId="l-ListeStilMal">
    <w:name w:val="l-ListeStilMal"/>
    <w:uiPriority w:val="99"/>
    <w:rsid w:val="001735A2"/>
    <w:pPr>
      <w:numPr>
        <w:numId w:val="18"/>
      </w:numPr>
    </w:pPr>
  </w:style>
  <w:style w:type="paragraph" w:styleId="Avsenderadresse">
    <w:name w:val="envelope return"/>
    <w:basedOn w:val="Normal"/>
    <w:uiPriority w:val="99"/>
    <w:semiHidden/>
    <w:unhideWhenUsed/>
    <w:rsid w:val="001735A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735A2"/>
  </w:style>
  <w:style w:type="character" w:customStyle="1" w:styleId="BrdtekstTegn">
    <w:name w:val="Brødtekst Tegn"/>
    <w:link w:val="Brdtekst"/>
    <w:semiHidden/>
    <w:rsid w:val="001735A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735A2"/>
    <w:pPr>
      <w:ind w:firstLine="360"/>
    </w:pPr>
  </w:style>
  <w:style w:type="character" w:customStyle="1" w:styleId="Brdtekst-frsteinnrykkTegn">
    <w:name w:val="Brødtekst - første innrykk Tegn"/>
    <w:link w:val="Brdtekst-frsteinnrykk"/>
    <w:uiPriority w:val="99"/>
    <w:semiHidden/>
    <w:rsid w:val="001735A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735A2"/>
    <w:pPr>
      <w:ind w:left="283"/>
    </w:pPr>
  </w:style>
  <w:style w:type="character" w:customStyle="1" w:styleId="BrdtekstinnrykkTegn">
    <w:name w:val="Brødtekstinnrykk Tegn"/>
    <w:link w:val="Brdtekstinnrykk"/>
    <w:uiPriority w:val="99"/>
    <w:semiHidden/>
    <w:rsid w:val="001735A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735A2"/>
    <w:pPr>
      <w:ind w:left="360" w:firstLine="360"/>
    </w:pPr>
  </w:style>
  <w:style w:type="character" w:customStyle="1" w:styleId="Brdtekst-frsteinnrykk2Tegn">
    <w:name w:val="Brødtekst - første innrykk 2 Tegn"/>
    <w:link w:val="Brdtekst-frsteinnrykk2"/>
    <w:uiPriority w:val="99"/>
    <w:semiHidden/>
    <w:rsid w:val="001735A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735A2"/>
    <w:pPr>
      <w:spacing w:line="480" w:lineRule="auto"/>
    </w:pPr>
  </w:style>
  <w:style w:type="character" w:customStyle="1" w:styleId="Brdtekst2Tegn">
    <w:name w:val="Brødtekst 2 Tegn"/>
    <w:link w:val="Brdtekst2"/>
    <w:uiPriority w:val="99"/>
    <w:semiHidden/>
    <w:rsid w:val="001735A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735A2"/>
    <w:rPr>
      <w:sz w:val="16"/>
      <w:szCs w:val="16"/>
    </w:rPr>
  </w:style>
  <w:style w:type="character" w:customStyle="1" w:styleId="Brdtekst3Tegn">
    <w:name w:val="Brødtekst 3 Tegn"/>
    <w:link w:val="Brdtekst3"/>
    <w:uiPriority w:val="99"/>
    <w:semiHidden/>
    <w:rsid w:val="001735A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735A2"/>
    <w:pPr>
      <w:spacing w:line="480" w:lineRule="auto"/>
      <w:ind w:left="283"/>
    </w:pPr>
  </w:style>
  <w:style w:type="character" w:customStyle="1" w:styleId="Brdtekstinnrykk2Tegn">
    <w:name w:val="Brødtekstinnrykk 2 Tegn"/>
    <w:link w:val="Brdtekstinnrykk2"/>
    <w:uiPriority w:val="99"/>
    <w:semiHidden/>
    <w:rsid w:val="001735A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735A2"/>
    <w:pPr>
      <w:ind w:left="283"/>
    </w:pPr>
    <w:rPr>
      <w:sz w:val="16"/>
      <w:szCs w:val="16"/>
    </w:rPr>
  </w:style>
  <w:style w:type="character" w:customStyle="1" w:styleId="Brdtekstinnrykk3Tegn">
    <w:name w:val="Brødtekstinnrykk 3 Tegn"/>
    <w:link w:val="Brdtekstinnrykk3"/>
    <w:uiPriority w:val="99"/>
    <w:semiHidden/>
    <w:rsid w:val="001735A2"/>
    <w:rPr>
      <w:rFonts w:ascii="Times New Roman" w:eastAsia="Times New Roman" w:hAnsi="Times New Roman"/>
      <w:spacing w:val="4"/>
      <w:sz w:val="16"/>
      <w:szCs w:val="16"/>
    </w:rPr>
  </w:style>
  <w:style w:type="paragraph" w:customStyle="1" w:styleId="Sammendrag">
    <w:name w:val="Sammendrag"/>
    <w:basedOn w:val="Overskrift1"/>
    <w:qFormat/>
    <w:rsid w:val="001735A2"/>
    <w:pPr>
      <w:numPr>
        <w:numId w:val="0"/>
      </w:numPr>
    </w:pPr>
  </w:style>
  <w:style w:type="paragraph" w:customStyle="1" w:styleId="TrykkeriMerknad">
    <w:name w:val="TrykkeriMerknad"/>
    <w:basedOn w:val="Normal"/>
    <w:qFormat/>
    <w:rsid w:val="001735A2"/>
    <w:pPr>
      <w:spacing w:before="60"/>
    </w:pPr>
    <w:rPr>
      <w:rFonts w:ascii="Arial" w:hAnsi="Arial"/>
      <w:color w:val="943634"/>
      <w:sz w:val="26"/>
    </w:rPr>
  </w:style>
  <w:style w:type="paragraph" w:customStyle="1" w:styleId="ForfatterMerknad">
    <w:name w:val="ForfatterMerknad"/>
    <w:basedOn w:val="TrykkeriMerknad"/>
    <w:qFormat/>
    <w:rsid w:val="001735A2"/>
    <w:pPr>
      <w:shd w:val="clear" w:color="auto" w:fill="FFFF99"/>
      <w:spacing w:line="240" w:lineRule="auto"/>
    </w:pPr>
    <w:rPr>
      <w:color w:val="632423"/>
    </w:rPr>
  </w:style>
  <w:style w:type="character" w:styleId="Emneknagg">
    <w:name w:val="Hashtag"/>
    <w:basedOn w:val="Standardskriftforavsnitt"/>
    <w:uiPriority w:val="99"/>
    <w:semiHidden/>
    <w:unhideWhenUsed/>
    <w:rsid w:val="001735A2"/>
    <w:rPr>
      <w:color w:val="2B579A"/>
      <w:shd w:val="clear" w:color="auto" w:fill="E6E6E6"/>
    </w:rPr>
  </w:style>
  <w:style w:type="character" w:styleId="Omtale">
    <w:name w:val="Mention"/>
    <w:basedOn w:val="Standardskriftforavsnitt"/>
    <w:uiPriority w:val="99"/>
    <w:semiHidden/>
    <w:unhideWhenUsed/>
    <w:rsid w:val="001735A2"/>
    <w:rPr>
      <w:color w:val="2B579A"/>
      <w:shd w:val="clear" w:color="auto" w:fill="E6E6E6"/>
    </w:rPr>
  </w:style>
  <w:style w:type="paragraph" w:styleId="Sitat0">
    <w:name w:val="Quote"/>
    <w:basedOn w:val="Normal"/>
    <w:next w:val="Normal"/>
    <w:link w:val="SitatTegn1"/>
    <w:uiPriority w:val="29"/>
    <w:qFormat/>
    <w:rsid w:val="001735A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735A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735A2"/>
    <w:rPr>
      <w:u w:val="dotted"/>
    </w:rPr>
  </w:style>
  <w:style w:type="character" w:styleId="Ulstomtale">
    <w:name w:val="Unresolved Mention"/>
    <w:basedOn w:val="Standardskriftforavsnitt"/>
    <w:uiPriority w:val="99"/>
    <w:semiHidden/>
    <w:unhideWhenUsed/>
    <w:rsid w:val="001735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22</Pages>
  <Words>7531</Words>
  <Characters>39917</Characters>
  <Application>Microsoft Office Word</Application>
  <DocSecurity>0</DocSecurity>
  <Lines>332</Lines>
  <Paragraphs>94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2018-11-21T13:50:00Z</dcterms:created>
  <dcterms:modified xsi:type="dcterms:W3CDTF">2018-11-21T13:50:00Z</dcterms:modified>
</cp:coreProperties>
</file>