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602EA" w14:textId="7E293486" w:rsidR="00123526" w:rsidRPr="00E13248" w:rsidRDefault="00123526" w:rsidP="00E13248">
      <w:pPr>
        <w:pStyle w:val="PublTittel"/>
      </w:pPr>
      <w:r w:rsidRPr="00E13248">
        <w:t xml:space="preserve">Nasjonale mål for </w:t>
      </w:r>
      <w:r w:rsidRPr="00E13248">
        <w:t>vann og helse med gjennomføringsplan</w:t>
      </w:r>
    </w:p>
    <w:p w14:paraId="2C453931" w14:textId="77777777" w:rsidR="00123526" w:rsidRPr="00E13248" w:rsidRDefault="00123526" w:rsidP="00E13248">
      <w:pPr>
        <w:pStyle w:val="Undertittel"/>
      </w:pPr>
      <w:r w:rsidRPr="00E13248">
        <w:t>Målsettinger og tiltak under Protokollen for vann og helse</w:t>
      </w:r>
    </w:p>
    <w:p w14:paraId="34DF136E" w14:textId="77777777" w:rsidR="00647A82" w:rsidRPr="00E13248" w:rsidRDefault="00647A82" w:rsidP="00E13248"/>
    <w:tbl>
      <w:tblPr>
        <w:tblStyle w:val="StandardTabell"/>
        <w:tblW w:w="5000" w:type="pct"/>
        <w:tblLook w:val="0000" w:firstRow="0" w:lastRow="0" w:firstColumn="0" w:lastColumn="0" w:noHBand="0" w:noVBand="0"/>
      </w:tblPr>
      <w:tblGrid>
        <w:gridCol w:w="1265"/>
        <w:gridCol w:w="9191"/>
      </w:tblGrid>
      <w:tr w:rsidR="00000000" w:rsidRPr="00E13248" w14:paraId="2BBDE392" w14:textId="77777777" w:rsidTr="00E13248">
        <w:trPr>
          <w:trHeight w:val="1133"/>
        </w:trPr>
        <w:tc>
          <w:tcPr>
            <w:tcW w:w="5000" w:type="pct"/>
            <w:gridSpan w:val="2"/>
            <w:vAlign w:val="center"/>
          </w:tcPr>
          <w:p w14:paraId="5482748B" w14:textId="77777777" w:rsidR="00123526" w:rsidRPr="00E13248" w:rsidRDefault="00123526" w:rsidP="00E13248">
            <w:pPr>
              <w:pStyle w:val="TabellHode-kolonne"/>
            </w:pPr>
            <w:r w:rsidRPr="00E13248">
              <w:rPr>
                <w:rStyle w:val="halvfet"/>
              </w:rPr>
              <w:t>NASJONALE MÅL FOR VANN OG HELSE</w:t>
            </w:r>
          </w:p>
        </w:tc>
      </w:tr>
      <w:tr w:rsidR="00000000" w:rsidRPr="00E13248" w14:paraId="58A795EA" w14:textId="77777777" w:rsidTr="00E13248">
        <w:trPr>
          <w:trHeight w:val="851"/>
        </w:trPr>
        <w:tc>
          <w:tcPr>
            <w:tcW w:w="605" w:type="pct"/>
            <w:vAlign w:val="center"/>
          </w:tcPr>
          <w:p w14:paraId="2ED0212C" w14:textId="77777777" w:rsidR="00123526" w:rsidRPr="00E13248" w:rsidRDefault="00123526" w:rsidP="00E13248">
            <w:pPr>
              <w:pStyle w:val="TabellHode-rad"/>
            </w:pPr>
            <w:r w:rsidRPr="00E13248">
              <w:rPr>
                <w:rStyle w:val="halvfet"/>
              </w:rPr>
              <w:t>1</w:t>
            </w:r>
          </w:p>
        </w:tc>
        <w:tc>
          <w:tcPr>
            <w:tcW w:w="4395" w:type="pct"/>
            <w:vAlign w:val="center"/>
          </w:tcPr>
          <w:p w14:paraId="01955341" w14:textId="77777777" w:rsidR="00123526" w:rsidRPr="00E13248" w:rsidRDefault="00123526" w:rsidP="00E13248">
            <w:r w:rsidRPr="00E13248">
              <w:t xml:space="preserve">Ingen skal bli syke av drikkevannet </w:t>
            </w:r>
          </w:p>
        </w:tc>
      </w:tr>
      <w:tr w:rsidR="00000000" w:rsidRPr="00E13248" w14:paraId="114CE263" w14:textId="77777777" w:rsidTr="00E13248">
        <w:trPr>
          <w:trHeight w:val="851"/>
        </w:trPr>
        <w:tc>
          <w:tcPr>
            <w:tcW w:w="605" w:type="pct"/>
            <w:vAlign w:val="center"/>
          </w:tcPr>
          <w:p w14:paraId="302F1FC8" w14:textId="77777777" w:rsidR="00123526" w:rsidRPr="00E13248" w:rsidRDefault="00123526" w:rsidP="00E13248">
            <w:pPr>
              <w:pStyle w:val="TabellHode-rad"/>
            </w:pPr>
            <w:r w:rsidRPr="00E13248">
              <w:rPr>
                <w:rStyle w:val="halvfet"/>
              </w:rPr>
              <w:t>2</w:t>
            </w:r>
          </w:p>
        </w:tc>
        <w:tc>
          <w:tcPr>
            <w:tcW w:w="4395" w:type="pct"/>
            <w:vAlign w:val="center"/>
          </w:tcPr>
          <w:p w14:paraId="1AE2FE92" w14:textId="77777777" w:rsidR="00123526" w:rsidRPr="00E13248" w:rsidRDefault="00123526" w:rsidP="00E13248">
            <w:r w:rsidRPr="00E13248">
              <w:t xml:space="preserve">Drikkevann skal ikke ha mikrobiologiske avvik </w:t>
            </w:r>
          </w:p>
        </w:tc>
      </w:tr>
      <w:tr w:rsidR="00000000" w:rsidRPr="00E13248" w14:paraId="5C7D8578" w14:textId="77777777" w:rsidTr="00E13248">
        <w:trPr>
          <w:trHeight w:val="851"/>
        </w:trPr>
        <w:tc>
          <w:tcPr>
            <w:tcW w:w="605" w:type="pct"/>
            <w:vAlign w:val="center"/>
          </w:tcPr>
          <w:p w14:paraId="4D959E0C" w14:textId="77777777" w:rsidR="00123526" w:rsidRPr="00E13248" w:rsidRDefault="00123526" w:rsidP="00E13248">
            <w:pPr>
              <w:pStyle w:val="TabellHode-rad"/>
            </w:pPr>
            <w:r w:rsidRPr="00E13248">
              <w:rPr>
                <w:rStyle w:val="halvfet"/>
              </w:rPr>
              <w:t>3</w:t>
            </w:r>
          </w:p>
        </w:tc>
        <w:tc>
          <w:tcPr>
            <w:tcW w:w="4395" w:type="pct"/>
            <w:vAlign w:val="center"/>
          </w:tcPr>
          <w:p w14:paraId="7FDD0108" w14:textId="77777777" w:rsidR="00123526" w:rsidRPr="00E13248" w:rsidRDefault="00123526" w:rsidP="00E13248">
            <w:r w:rsidRPr="00E13248">
              <w:t xml:space="preserve">Drikkevann skal ikke ha kjemiske og sensoriske avvik </w:t>
            </w:r>
          </w:p>
        </w:tc>
      </w:tr>
      <w:tr w:rsidR="00000000" w:rsidRPr="00E13248" w14:paraId="6E3CD93E" w14:textId="77777777" w:rsidTr="00E13248">
        <w:trPr>
          <w:trHeight w:val="851"/>
        </w:trPr>
        <w:tc>
          <w:tcPr>
            <w:tcW w:w="605" w:type="pct"/>
            <w:vAlign w:val="center"/>
          </w:tcPr>
          <w:p w14:paraId="56762648" w14:textId="77777777" w:rsidR="00123526" w:rsidRPr="00E13248" w:rsidRDefault="00123526" w:rsidP="00E13248">
            <w:pPr>
              <w:pStyle w:val="TabellHode-rad"/>
            </w:pPr>
            <w:r w:rsidRPr="00E13248">
              <w:rPr>
                <w:rStyle w:val="halvfet"/>
              </w:rPr>
              <w:t>4</w:t>
            </w:r>
          </w:p>
        </w:tc>
        <w:tc>
          <w:tcPr>
            <w:tcW w:w="4395" w:type="pct"/>
            <w:vAlign w:val="center"/>
          </w:tcPr>
          <w:p w14:paraId="0DA78242" w14:textId="77777777" w:rsidR="00123526" w:rsidRPr="00E13248" w:rsidRDefault="00123526" w:rsidP="00E13248">
            <w:r w:rsidRPr="00E13248">
              <w:t xml:space="preserve">Alle vannforekomster med uttak av drikkevann skal være beskyttet mot forurensning </w:t>
            </w:r>
          </w:p>
        </w:tc>
      </w:tr>
      <w:tr w:rsidR="00000000" w:rsidRPr="00E13248" w14:paraId="6AA247B1" w14:textId="77777777" w:rsidTr="00E13248">
        <w:trPr>
          <w:trHeight w:val="851"/>
        </w:trPr>
        <w:tc>
          <w:tcPr>
            <w:tcW w:w="605" w:type="pct"/>
            <w:vAlign w:val="center"/>
          </w:tcPr>
          <w:p w14:paraId="2F67135D" w14:textId="77777777" w:rsidR="00123526" w:rsidRPr="00E13248" w:rsidRDefault="00123526" w:rsidP="00E13248">
            <w:pPr>
              <w:pStyle w:val="TabellHode-rad"/>
            </w:pPr>
            <w:r w:rsidRPr="00E13248">
              <w:rPr>
                <w:rStyle w:val="halvfet"/>
              </w:rPr>
              <w:t>5</w:t>
            </w:r>
          </w:p>
        </w:tc>
        <w:tc>
          <w:tcPr>
            <w:tcW w:w="4395" w:type="pct"/>
            <w:vAlign w:val="center"/>
          </w:tcPr>
          <w:p w14:paraId="205EA9BC" w14:textId="77777777" w:rsidR="00123526" w:rsidRPr="00E13248" w:rsidRDefault="00123526" w:rsidP="00E13248">
            <w:r w:rsidRPr="00E13248">
              <w:t>Kommunal samfunnsplanlegging skal sikre innbyggerne trygt drikk</w:t>
            </w:r>
            <w:r w:rsidRPr="00E13248">
              <w:t>evann og drikkevannshensyn skal ivaretas i arealplanleggingen</w:t>
            </w:r>
          </w:p>
        </w:tc>
      </w:tr>
      <w:tr w:rsidR="00000000" w:rsidRPr="00E13248" w14:paraId="28E57B60" w14:textId="77777777" w:rsidTr="00E13248">
        <w:trPr>
          <w:trHeight w:val="851"/>
        </w:trPr>
        <w:tc>
          <w:tcPr>
            <w:tcW w:w="605" w:type="pct"/>
            <w:vAlign w:val="center"/>
          </w:tcPr>
          <w:p w14:paraId="6EA54C8E" w14:textId="77777777" w:rsidR="00123526" w:rsidRPr="00E13248" w:rsidRDefault="00123526" w:rsidP="00E13248">
            <w:pPr>
              <w:pStyle w:val="TabellHode-rad"/>
            </w:pPr>
            <w:r w:rsidRPr="00E13248">
              <w:rPr>
                <w:rStyle w:val="halvfet"/>
              </w:rPr>
              <w:t>6</w:t>
            </w:r>
          </w:p>
        </w:tc>
        <w:tc>
          <w:tcPr>
            <w:tcW w:w="4395" w:type="pct"/>
            <w:vAlign w:val="center"/>
          </w:tcPr>
          <w:p w14:paraId="5676DC12" w14:textId="77777777" w:rsidR="00123526" w:rsidRPr="00E13248" w:rsidRDefault="00123526" w:rsidP="00E13248">
            <w:r w:rsidRPr="00E13248">
              <w:t xml:space="preserve">Kommunene skal ha helhetlige planer og tiltak som ser vann, </w:t>
            </w:r>
            <w:r w:rsidRPr="00E13248">
              <w:br/>
              <w:t xml:space="preserve">avløp og arealbruk i sammenheng </w:t>
            </w:r>
          </w:p>
        </w:tc>
      </w:tr>
      <w:tr w:rsidR="00000000" w:rsidRPr="00E13248" w14:paraId="3093E59B" w14:textId="77777777" w:rsidTr="00E13248">
        <w:trPr>
          <w:trHeight w:val="851"/>
        </w:trPr>
        <w:tc>
          <w:tcPr>
            <w:tcW w:w="605" w:type="pct"/>
            <w:vAlign w:val="center"/>
          </w:tcPr>
          <w:p w14:paraId="06BAEDBE" w14:textId="77777777" w:rsidR="00123526" w:rsidRPr="00E13248" w:rsidRDefault="00123526" w:rsidP="00E13248">
            <w:pPr>
              <w:pStyle w:val="TabellHode-rad"/>
            </w:pPr>
            <w:r w:rsidRPr="00E13248">
              <w:rPr>
                <w:rStyle w:val="halvfet"/>
              </w:rPr>
              <w:t>7</w:t>
            </w:r>
          </w:p>
        </w:tc>
        <w:tc>
          <w:tcPr>
            <w:tcW w:w="4395" w:type="pct"/>
            <w:vAlign w:val="center"/>
          </w:tcPr>
          <w:p w14:paraId="4C3F39A9" w14:textId="77777777" w:rsidR="00123526" w:rsidRPr="00E13248" w:rsidRDefault="00123526" w:rsidP="00E13248">
            <w:r w:rsidRPr="00E13248">
              <w:t xml:space="preserve">Drikkevannsforsyninger skal ha vannbehandling som er tilpasset variasjoner i vannkvaliteten </w:t>
            </w:r>
          </w:p>
        </w:tc>
      </w:tr>
      <w:tr w:rsidR="00000000" w:rsidRPr="00E13248" w14:paraId="2DAD9FE6" w14:textId="77777777" w:rsidTr="00E13248">
        <w:trPr>
          <w:trHeight w:val="851"/>
        </w:trPr>
        <w:tc>
          <w:tcPr>
            <w:tcW w:w="605" w:type="pct"/>
            <w:vAlign w:val="center"/>
          </w:tcPr>
          <w:p w14:paraId="34DC43A6" w14:textId="77777777" w:rsidR="00123526" w:rsidRPr="00E13248" w:rsidRDefault="00123526" w:rsidP="00E13248">
            <w:pPr>
              <w:pStyle w:val="TabellHode-rad"/>
              <w:rPr>
                <w:rStyle w:val="halvfet"/>
              </w:rPr>
            </w:pPr>
            <w:r w:rsidRPr="00E13248">
              <w:rPr>
                <w:rStyle w:val="halvfet"/>
              </w:rPr>
              <w:t>8</w:t>
            </w:r>
          </w:p>
        </w:tc>
        <w:tc>
          <w:tcPr>
            <w:tcW w:w="4395" w:type="pct"/>
            <w:vAlign w:val="center"/>
          </w:tcPr>
          <w:p w14:paraId="011C1711" w14:textId="77777777" w:rsidR="00123526" w:rsidRPr="00E13248" w:rsidRDefault="00123526" w:rsidP="00E13248">
            <w:r w:rsidRPr="00E13248">
              <w:t xml:space="preserve">Lekkasje av drikkevann skal reduseres </w:t>
            </w:r>
          </w:p>
        </w:tc>
      </w:tr>
      <w:tr w:rsidR="00000000" w:rsidRPr="00E13248" w14:paraId="0F9FE352" w14:textId="77777777" w:rsidTr="00E13248">
        <w:trPr>
          <w:trHeight w:val="851"/>
        </w:trPr>
        <w:tc>
          <w:tcPr>
            <w:tcW w:w="605" w:type="pct"/>
            <w:vAlign w:val="center"/>
          </w:tcPr>
          <w:p w14:paraId="78DC0149" w14:textId="77777777" w:rsidR="00123526" w:rsidRPr="00E13248" w:rsidRDefault="00123526" w:rsidP="00E13248">
            <w:pPr>
              <w:pStyle w:val="TabellHode-rad"/>
              <w:rPr>
                <w:rStyle w:val="halvfet"/>
              </w:rPr>
            </w:pPr>
            <w:r w:rsidRPr="00E13248">
              <w:rPr>
                <w:rStyle w:val="halvfet"/>
              </w:rPr>
              <w:t>9</w:t>
            </w:r>
          </w:p>
        </w:tc>
        <w:tc>
          <w:tcPr>
            <w:tcW w:w="4395" w:type="pct"/>
            <w:vAlign w:val="center"/>
          </w:tcPr>
          <w:p w14:paraId="2B2A44D8" w14:textId="77777777" w:rsidR="00123526" w:rsidRPr="00E13248" w:rsidRDefault="00123526" w:rsidP="00E13248">
            <w:r w:rsidRPr="00E13248">
              <w:t>Distribusjonssystemet for drikkevann skal fornyes, ikke forfalle</w:t>
            </w:r>
          </w:p>
        </w:tc>
      </w:tr>
      <w:tr w:rsidR="00000000" w:rsidRPr="00E13248" w14:paraId="0241F8D1" w14:textId="77777777" w:rsidTr="00E13248">
        <w:trPr>
          <w:trHeight w:val="851"/>
        </w:trPr>
        <w:tc>
          <w:tcPr>
            <w:tcW w:w="605" w:type="pct"/>
            <w:vAlign w:val="center"/>
          </w:tcPr>
          <w:p w14:paraId="03E073E5" w14:textId="77777777" w:rsidR="00123526" w:rsidRPr="00E13248" w:rsidRDefault="00123526" w:rsidP="00E13248">
            <w:pPr>
              <w:pStyle w:val="TabellHode-rad"/>
              <w:rPr>
                <w:rStyle w:val="halvfet"/>
              </w:rPr>
            </w:pPr>
            <w:r w:rsidRPr="00E13248">
              <w:rPr>
                <w:rStyle w:val="halvfet"/>
              </w:rPr>
              <w:t>10</w:t>
            </w:r>
          </w:p>
        </w:tc>
        <w:tc>
          <w:tcPr>
            <w:tcW w:w="4395" w:type="pct"/>
            <w:vAlign w:val="center"/>
          </w:tcPr>
          <w:p w14:paraId="54CAC705" w14:textId="77777777" w:rsidR="00123526" w:rsidRPr="00E13248" w:rsidRDefault="00123526" w:rsidP="00E13248">
            <w:r w:rsidRPr="00E13248">
              <w:t xml:space="preserve">Det skal ikke være uforutsette avbrudd i drikkevannsforsyningen </w:t>
            </w:r>
          </w:p>
        </w:tc>
      </w:tr>
      <w:tr w:rsidR="00000000" w:rsidRPr="00E13248" w14:paraId="29C2506E" w14:textId="77777777" w:rsidTr="00E13248">
        <w:trPr>
          <w:trHeight w:val="851"/>
        </w:trPr>
        <w:tc>
          <w:tcPr>
            <w:tcW w:w="605" w:type="pct"/>
            <w:vAlign w:val="center"/>
          </w:tcPr>
          <w:p w14:paraId="37F30FEA" w14:textId="77777777" w:rsidR="00123526" w:rsidRPr="00E13248" w:rsidRDefault="00123526" w:rsidP="00E13248">
            <w:pPr>
              <w:pStyle w:val="TabellHode-rad"/>
              <w:rPr>
                <w:rStyle w:val="halvfet"/>
              </w:rPr>
            </w:pPr>
            <w:r w:rsidRPr="00E13248">
              <w:rPr>
                <w:rStyle w:val="halvfet"/>
              </w:rPr>
              <w:t>11</w:t>
            </w:r>
          </w:p>
        </w:tc>
        <w:tc>
          <w:tcPr>
            <w:tcW w:w="4395" w:type="pct"/>
            <w:vAlign w:val="center"/>
          </w:tcPr>
          <w:p w14:paraId="02B66160" w14:textId="77777777" w:rsidR="00123526" w:rsidRPr="00E13248" w:rsidRDefault="00123526" w:rsidP="00E13248">
            <w:r w:rsidRPr="00E13248">
              <w:t xml:space="preserve">Kommunenes overordnede risiko- og sårbarhetsanalyser skal </w:t>
            </w:r>
            <w:r w:rsidRPr="00E13248">
              <w:br/>
              <w:t>ivareta sikker</w:t>
            </w:r>
            <w:r w:rsidRPr="00E13248">
              <w:t xml:space="preserve">heten i drikkevannsforsyningen </w:t>
            </w:r>
          </w:p>
        </w:tc>
      </w:tr>
      <w:tr w:rsidR="00000000" w:rsidRPr="00E13248" w14:paraId="66176CBF" w14:textId="77777777" w:rsidTr="00E13248">
        <w:trPr>
          <w:trHeight w:val="851"/>
        </w:trPr>
        <w:tc>
          <w:tcPr>
            <w:tcW w:w="605" w:type="pct"/>
            <w:vAlign w:val="center"/>
          </w:tcPr>
          <w:p w14:paraId="1E945A6A" w14:textId="77777777" w:rsidR="00123526" w:rsidRPr="00E13248" w:rsidRDefault="00123526" w:rsidP="00E13248">
            <w:pPr>
              <w:pStyle w:val="TabellHode-rad"/>
              <w:rPr>
                <w:rStyle w:val="halvfet"/>
              </w:rPr>
            </w:pPr>
            <w:r w:rsidRPr="00E13248">
              <w:rPr>
                <w:rStyle w:val="halvfet"/>
              </w:rPr>
              <w:t>12</w:t>
            </w:r>
          </w:p>
        </w:tc>
        <w:tc>
          <w:tcPr>
            <w:tcW w:w="4395" w:type="pct"/>
            <w:vAlign w:val="center"/>
          </w:tcPr>
          <w:p w14:paraId="3C5D65CE" w14:textId="77777777" w:rsidR="00123526" w:rsidRPr="00E13248" w:rsidRDefault="00123526" w:rsidP="00E13248">
            <w:r w:rsidRPr="00E13248">
              <w:t xml:space="preserve">Kommunens beredskapsplanverk skal sikre alternativ drikkevannsforsyning for alle, om nødvendig gjennom samarbeid </w:t>
            </w:r>
          </w:p>
        </w:tc>
      </w:tr>
      <w:tr w:rsidR="00000000" w:rsidRPr="00E13248" w14:paraId="5C014C4B" w14:textId="77777777" w:rsidTr="00E13248">
        <w:trPr>
          <w:trHeight w:val="851"/>
        </w:trPr>
        <w:tc>
          <w:tcPr>
            <w:tcW w:w="605" w:type="pct"/>
            <w:vAlign w:val="center"/>
          </w:tcPr>
          <w:p w14:paraId="2BB3BE38" w14:textId="77777777" w:rsidR="00123526" w:rsidRPr="00E13248" w:rsidRDefault="00123526" w:rsidP="00E13248">
            <w:pPr>
              <w:pStyle w:val="TabellHode-rad"/>
              <w:rPr>
                <w:rStyle w:val="halvfet"/>
              </w:rPr>
            </w:pPr>
            <w:r w:rsidRPr="00E13248">
              <w:rPr>
                <w:rStyle w:val="halvfet"/>
              </w:rPr>
              <w:lastRenderedPageBreak/>
              <w:t>13</w:t>
            </w:r>
          </w:p>
        </w:tc>
        <w:tc>
          <w:tcPr>
            <w:tcW w:w="4395" w:type="pct"/>
            <w:vAlign w:val="center"/>
          </w:tcPr>
          <w:p w14:paraId="2995343A" w14:textId="77777777" w:rsidR="00123526" w:rsidRPr="00E13248" w:rsidRDefault="00123526" w:rsidP="00E13248">
            <w:r w:rsidRPr="00E13248">
              <w:t xml:space="preserve">Befolkningen skal få informasjon om drikkevannet de får levert </w:t>
            </w:r>
          </w:p>
        </w:tc>
      </w:tr>
      <w:tr w:rsidR="00000000" w:rsidRPr="00E13248" w14:paraId="232CB07A" w14:textId="77777777" w:rsidTr="00E13248">
        <w:trPr>
          <w:trHeight w:val="851"/>
        </w:trPr>
        <w:tc>
          <w:tcPr>
            <w:tcW w:w="605" w:type="pct"/>
            <w:vAlign w:val="center"/>
          </w:tcPr>
          <w:p w14:paraId="38D8AE11" w14:textId="77777777" w:rsidR="00123526" w:rsidRPr="00E13248" w:rsidRDefault="00123526" w:rsidP="00E13248">
            <w:pPr>
              <w:pStyle w:val="TabellHode-rad"/>
              <w:rPr>
                <w:rStyle w:val="halvfet"/>
              </w:rPr>
            </w:pPr>
            <w:r w:rsidRPr="00E13248">
              <w:rPr>
                <w:rStyle w:val="halvfet"/>
              </w:rPr>
              <w:t>14</w:t>
            </w:r>
          </w:p>
        </w:tc>
        <w:tc>
          <w:tcPr>
            <w:tcW w:w="4395" w:type="pct"/>
            <w:vAlign w:val="center"/>
          </w:tcPr>
          <w:p w14:paraId="6B9A8D54" w14:textId="77777777" w:rsidR="00123526" w:rsidRPr="00E13248" w:rsidRDefault="00123526" w:rsidP="00E13248">
            <w:r w:rsidRPr="00E13248">
              <w:t xml:space="preserve">Vannforekomster skal ha god kjemisk og økologisk tilstand </w:t>
            </w:r>
          </w:p>
        </w:tc>
      </w:tr>
      <w:tr w:rsidR="00000000" w:rsidRPr="00E13248" w14:paraId="5A3B396C" w14:textId="77777777" w:rsidTr="00E13248">
        <w:trPr>
          <w:trHeight w:val="851"/>
        </w:trPr>
        <w:tc>
          <w:tcPr>
            <w:tcW w:w="605" w:type="pct"/>
            <w:vAlign w:val="center"/>
          </w:tcPr>
          <w:p w14:paraId="047AED99" w14:textId="77777777" w:rsidR="00123526" w:rsidRPr="00E13248" w:rsidRDefault="00123526" w:rsidP="00E13248">
            <w:pPr>
              <w:pStyle w:val="TabellHode-rad"/>
              <w:rPr>
                <w:rStyle w:val="halvfet"/>
              </w:rPr>
            </w:pPr>
            <w:r w:rsidRPr="00E13248">
              <w:rPr>
                <w:rStyle w:val="halvfet"/>
              </w:rPr>
              <w:t>15</w:t>
            </w:r>
          </w:p>
        </w:tc>
        <w:tc>
          <w:tcPr>
            <w:tcW w:w="4395" w:type="pct"/>
            <w:vAlign w:val="center"/>
          </w:tcPr>
          <w:p w14:paraId="7AF9BFAD" w14:textId="77777777" w:rsidR="00123526" w:rsidRPr="00E13248" w:rsidRDefault="00123526" w:rsidP="00E13248">
            <w:r w:rsidRPr="00E13248">
              <w:t xml:space="preserve">Ingen skal bli syke av å bade i bassenganlegg ute eller innendørs </w:t>
            </w:r>
            <w:r w:rsidRPr="00E13248">
              <w:br/>
              <w:t xml:space="preserve">som følge av vannkvaliteten </w:t>
            </w:r>
          </w:p>
        </w:tc>
      </w:tr>
      <w:tr w:rsidR="00000000" w:rsidRPr="00E13248" w14:paraId="10D6C083" w14:textId="77777777" w:rsidTr="00E13248">
        <w:trPr>
          <w:trHeight w:val="851"/>
        </w:trPr>
        <w:tc>
          <w:tcPr>
            <w:tcW w:w="605" w:type="pct"/>
            <w:vAlign w:val="center"/>
          </w:tcPr>
          <w:p w14:paraId="2D16BB87" w14:textId="77777777" w:rsidR="00123526" w:rsidRPr="00E13248" w:rsidRDefault="00123526" w:rsidP="00E13248">
            <w:pPr>
              <w:pStyle w:val="TabellHode-rad"/>
              <w:rPr>
                <w:rStyle w:val="halvfet"/>
              </w:rPr>
            </w:pPr>
            <w:r w:rsidRPr="00E13248">
              <w:rPr>
                <w:rStyle w:val="halvfet"/>
              </w:rPr>
              <w:t>16</w:t>
            </w:r>
          </w:p>
        </w:tc>
        <w:tc>
          <w:tcPr>
            <w:tcW w:w="4395" w:type="pct"/>
            <w:vAlign w:val="center"/>
          </w:tcPr>
          <w:p w14:paraId="5C24F4F8" w14:textId="77777777" w:rsidR="00123526" w:rsidRPr="00E13248" w:rsidRDefault="00123526" w:rsidP="00E13248">
            <w:r w:rsidRPr="00E13248">
              <w:t xml:space="preserve">Bedre tilgangen til offentlige toaletter </w:t>
            </w:r>
          </w:p>
        </w:tc>
      </w:tr>
      <w:tr w:rsidR="00000000" w:rsidRPr="00E13248" w14:paraId="3554FDC7" w14:textId="77777777" w:rsidTr="00E13248">
        <w:trPr>
          <w:trHeight w:val="851"/>
        </w:trPr>
        <w:tc>
          <w:tcPr>
            <w:tcW w:w="605" w:type="pct"/>
            <w:vAlign w:val="center"/>
          </w:tcPr>
          <w:p w14:paraId="19A42314" w14:textId="77777777" w:rsidR="00123526" w:rsidRPr="00E13248" w:rsidRDefault="00123526" w:rsidP="00E13248">
            <w:pPr>
              <w:pStyle w:val="TabellHode-rad"/>
              <w:rPr>
                <w:rStyle w:val="halvfet"/>
              </w:rPr>
            </w:pPr>
            <w:r w:rsidRPr="00E13248">
              <w:rPr>
                <w:rStyle w:val="halvfet"/>
              </w:rPr>
              <w:t>17</w:t>
            </w:r>
          </w:p>
        </w:tc>
        <w:tc>
          <w:tcPr>
            <w:tcW w:w="4395" w:type="pct"/>
            <w:vAlign w:val="center"/>
          </w:tcPr>
          <w:p w14:paraId="48E286AA" w14:textId="77777777" w:rsidR="00123526" w:rsidRPr="00E13248" w:rsidRDefault="00123526" w:rsidP="00E13248">
            <w:r w:rsidRPr="00E13248">
              <w:t>Ingen avløpsanlegg skal slippe ut urenset avløp</w:t>
            </w:r>
            <w:r w:rsidRPr="00E13248">
              <w:t xml:space="preserve">svann </w:t>
            </w:r>
          </w:p>
        </w:tc>
      </w:tr>
      <w:tr w:rsidR="00000000" w:rsidRPr="00E13248" w14:paraId="1EFCD140" w14:textId="77777777" w:rsidTr="00E13248">
        <w:trPr>
          <w:trHeight w:val="851"/>
        </w:trPr>
        <w:tc>
          <w:tcPr>
            <w:tcW w:w="605" w:type="pct"/>
            <w:vAlign w:val="center"/>
          </w:tcPr>
          <w:p w14:paraId="189882DA" w14:textId="77777777" w:rsidR="00123526" w:rsidRPr="00E13248" w:rsidRDefault="00123526" w:rsidP="00E13248">
            <w:pPr>
              <w:pStyle w:val="TabellHode-rad"/>
              <w:rPr>
                <w:rStyle w:val="halvfet"/>
              </w:rPr>
            </w:pPr>
            <w:r w:rsidRPr="00E13248">
              <w:rPr>
                <w:rStyle w:val="halvfet"/>
              </w:rPr>
              <w:t>18</w:t>
            </w:r>
          </w:p>
        </w:tc>
        <w:tc>
          <w:tcPr>
            <w:tcW w:w="4395" w:type="pct"/>
            <w:vAlign w:val="center"/>
          </w:tcPr>
          <w:p w14:paraId="2DE0AA95" w14:textId="77777777" w:rsidR="00123526" w:rsidRPr="00E13248" w:rsidRDefault="00123526" w:rsidP="00E13248">
            <w:r w:rsidRPr="00E13248">
              <w:t xml:space="preserve">Befolkningen i tettbebyggelser skal være tilknyttet offentlig avløpssystem </w:t>
            </w:r>
          </w:p>
        </w:tc>
      </w:tr>
      <w:tr w:rsidR="00000000" w:rsidRPr="00E13248" w14:paraId="2DC73850" w14:textId="77777777" w:rsidTr="00E13248">
        <w:trPr>
          <w:trHeight w:val="851"/>
        </w:trPr>
        <w:tc>
          <w:tcPr>
            <w:tcW w:w="605" w:type="pct"/>
            <w:vAlign w:val="center"/>
          </w:tcPr>
          <w:p w14:paraId="63F443CA" w14:textId="77777777" w:rsidR="00123526" w:rsidRPr="00E13248" w:rsidRDefault="00123526" w:rsidP="00E13248">
            <w:pPr>
              <w:pStyle w:val="TabellHode-rad"/>
              <w:rPr>
                <w:rStyle w:val="halvfet"/>
              </w:rPr>
            </w:pPr>
            <w:r w:rsidRPr="00E13248">
              <w:rPr>
                <w:rStyle w:val="halvfet"/>
              </w:rPr>
              <w:t>19</w:t>
            </w:r>
          </w:p>
        </w:tc>
        <w:tc>
          <w:tcPr>
            <w:tcW w:w="4395" w:type="pct"/>
            <w:vAlign w:val="center"/>
          </w:tcPr>
          <w:p w14:paraId="2CD9776C" w14:textId="77777777" w:rsidR="00123526" w:rsidRPr="00E13248" w:rsidRDefault="00123526" w:rsidP="00E13248">
            <w:r w:rsidRPr="00E13248">
              <w:t xml:space="preserve">Større tettbebyggelser skal ha avløpsanlegg som minst oppfyller </w:t>
            </w:r>
            <w:r w:rsidRPr="00E13248">
              <w:br/>
              <w:t xml:space="preserve">EUs krav til sekundærrensing </w:t>
            </w:r>
          </w:p>
        </w:tc>
      </w:tr>
      <w:tr w:rsidR="00000000" w:rsidRPr="00E13248" w14:paraId="621C3823" w14:textId="77777777" w:rsidTr="00E13248">
        <w:trPr>
          <w:trHeight w:val="851"/>
        </w:trPr>
        <w:tc>
          <w:tcPr>
            <w:tcW w:w="605" w:type="pct"/>
            <w:vAlign w:val="center"/>
          </w:tcPr>
          <w:p w14:paraId="4EC812E1" w14:textId="77777777" w:rsidR="00123526" w:rsidRPr="00E13248" w:rsidRDefault="00123526" w:rsidP="00E13248">
            <w:pPr>
              <w:pStyle w:val="TabellHode-rad"/>
              <w:rPr>
                <w:rStyle w:val="halvfet"/>
              </w:rPr>
            </w:pPr>
            <w:r w:rsidRPr="00E13248">
              <w:rPr>
                <w:rStyle w:val="halvfet"/>
              </w:rPr>
              <w:t>20</w:t>
            </w:r>
          </w:p>
        </w:tc>
        <w:tc>
          <w:tcPr>
            <w:tcW w:w="4395" w:type="pct"/>
            <w:vAlign w:val="center"/>
          </w:tcPr>
          <w:p w14:paraId="6C8915F5" w14:textId="77777777" w:rsidR="00123526" w:rsidRPr="00E13248" w:rsidRDefault="00123526" w:rsidP="00E13248">
            <w:r w:rsidRPr="00E13248">
              <w:t>Kommunalt avløp</w:t>
            </w:r>
            <w:r w:rsidRPr="00E13248">
              <w:t>svann skal ha kjemisk og/eller biologisk rensing</w:t>
            </w:r>
          </w:p>
        </w:tc>
      </w:tr>
      <w:tr w:rsidR="00000000" w:rsidRPr="00E13248" w14:paraId="0003AFE5" w14:textId="77777777" w:rsidTr="00E13248">
        <w:trPr>
          <w:trHeight w:val="851"/>
        </w:trPr>
        <w:tc>
          <w:tcPr>
            <w:tcW w:w="605" w:type="pct"/>
            <w:vAlign w:val="center"/>
          </w:tcPr>
          <w:p w14:paraId="6FA27259" w14:textId="77777777" w:rsidR="00123526" w:rsidRPr="00E13248" w:rsidRDefault="00123526" w:rsidP="00E13248">
            <w:pPr>
              <w:pStyle w:val="TabellHode-rad"/>
              <w:rPr>
                <w:rStyle w:val="halvfet"/>
              </w:rPr>
            </w:pPr>
            <w:r w:rsidRPr="00E13248">
              <w:rPr>
                <w:rStyle w:val="halvfet"/>
              </w:rPr>
              <w:t>21</w:t>
            </w:r>
          </w:p>
        </w:tc>
        <w:tc>
          <w:tcPr>
            <w:tcW w:w="4395" w:type="pct"/>
            <w:vAlign w:val="center"/>
          </w:tcPr>
          <w:p w14:paraId="4609C627" w14:textId="77777777" w:rsidR="00123526" w:rsidRPr="00E13248" w:rsidRDefault="00123526" w:rsidP="00E13248">
            <w:r w:rsidRPr="00E13248">
              <w:t xml:space="preserve">Rensekapasiteten for avløp skal følge befolkningsveksten </w:t>
            </w:r>
          </w:p>
        </w:tc>
      </w:tr>
      <w:tr w:rsidR="00000000" w:rsidRPr="00E13248" w14:paraId="60196473" w14:textId="77777777" w:rsidTr="00E13248">
        <w:trPr>
          <w:trHeight w:val="851"/>
        </w:trPr>
        <w:tc>
          <w:tcPr>
            <w:tcW w:w="605" w:type="pct"/>
            <w:vAlign w:val="center"/>
          </w:tcPr>
          <w:p w14:paraId="287FA2FC" w14:textId="77777777" w:rsidR="00123526" w:rsidRPr="00E13248" w:rsidRDefault="00123526" w:rsidP="00E13248">
            <w:pPr>
              <w:pStyle w:val="TabellHode-rad"/>
              <w:rPr>
                <w:rStyle w:val="halvfet"/>
              </w:rPr>
            </w:pPr>
            <w:r w:rsidRPr="00E13248">
              <w:rPr>
                <w:rStyle w:val="halvfet"/>
              </w:rPr>
              <w:t>22</w:t>
            </w:r>
          </w:p>
        </w:tc>
        <w:tc>
          <w:tcPr>
            <w:tcW w:w="4395" w:type="pct"/>
            <w:vAlign w:val="center"/>
          </w:tcPr>
          <w:p w14:paraId="439C5944" w14:textId="77777777" w:rsidR="00123526" w:rsidRPr="00E13248" w:rsidRDefault="00123526" w:rsidP="00E13248">
            <w:r w:rsidRPr="00E13248">
              <w:t xml:space="preserve">Avløpsnettet skal fornyes, ikke forfalle </w:t>
            </w:r>
          </w:p>
        </w:tc>
      </w:tr>
      <w:tr w:rsidR="00000000" w:rsidRPr="00E13248" w14:paraId="1C0B6B8B" w14:textId="77777777" w:rsidTr="00E13248">
        <w:trPr>
          <w:trHeight w:val="851"/>
        </w:trPr>
        <w:tc>
          <w:tcPr>
            <w:tcW w:w="605" w:type="pct"/>
            <w:vAlign w:val="center"/>
          </w:tcPr>
          <w:p w14:paraId="492F70BC" w14:textId="77777777" w:rsidR="00123526" w:rsidRPr="00E13248" w:rsidRDefault="00123526" w:rsidP="00E13248">
            <w:pPr>
              <w:pStyle w:val="TabellHode-rad"/>
              <w:rPr>
                <w:rStyle w:val="halvfet"/>
              </w:rPr>
            </w:pPr>
            <w:r w:rsidRPr="00E13248">
              <w:rPr>
                <w:rStyle w:val="halvfet"/>
              </w:rPr>
              <w:t>23</w:t>
            </w:r>
          </w:p>
        </w:tc>
        <w:tc>
          <w:tcPr>
            <w:tcW w:w="4395" w:type="pct"/>
            <w:vAlign w:val="center"/>
          </w:tcPr>
          <w:p w14:paraId="3C04B7C9" w14:textId="77777777" w:rsidR="00123526" w:rsidRPr="00E13248" w:rsidRDefault="00123526" w:rsidP="00E13248">
            <w:r w:rsidRPr="00E13248">
              <w:t xml:space="preserve">Utslipp fra overløp skal reduseres </w:t>
            </w:r>
          </w:p>
        </w:tc>
      </w:tr>
      <w:tr w:rsidR="00000000" w:rsidRPr="00E13248" w14:paraId="3527988A" w14:textId="77777777" w:rsidTr="00E13248">
        <w:trPr>
          <w:trHeight w:val="851"/>
        </w:trPr>
        <w:tc>
          <w:tcPr>
            <w:tcW w:w="605" w:type="pct"/>
            <w:vAlign w:val="center"/>
          </w:tcPr>
          <w:p w14:paraId="7D297EF2" w14:textId="77777777" w:rsidR="00123526" w:rsidRPr="00E13248" w:rsidRDefault="00123526" w:rsidP="00E13248">
            <w:pPr>
              <w:pStyle w:val="TabellHode-rad"/>
              <w:rPr>
                <w:rStyle w:val="halvfet"/>
              </w:rPr>
            </w:pPr>
            <w:r w:rsidRPr="00E13248">
              <w:rPr>
                <w:rStyle w:val="halvfet"/>
              </w:rPr>
              <w:t>24</w:t>
            </w:r>
          </w:p>
        </w:tc>
        <w:tc>
          <w:tcPr>
            <w:tcW w:w="4395" w:type="pct"/>
            <w:vAlign w:val="center"/>
          </w:tcPr>
          <w:p w14:paraId="3BF806BF" w14:textId="77777777" w:rsidR="00123526" w:rsidRPr="00E13248" w:rsidRDefault="00123526" w:rsidP="00E13248">
            <w:r w:rsidRPr="00E13248">
              <w:t xml:space="preserve">Spillvann og overvann skal være adskilt </w:t>
            </w:r>
          </w:p>
        </w:tc>
      </w:tr>
      <w:tr w:rsidR="00000000" w:rsidRPr="00E13248" w14:paraId="60F967FD" w14:textId="77777777" w:rsidTr="00E13248">
        <w:trPr>
          <w:trHeight w:val="851"/>
        </w:trPr>
        <w:tc>
          <w:tcPr>
            <w:tcW w:w="605" w:type="pct"/>
            <w:vAlign w:val="center"/>
          </w:tcPr>
          <w:p w14:paraId="4B13C717" w14:textId="77777777" w:rsidR="00123526" w:rsidRPr="00E13248" w:rsidRDefault="00123526" w:rsidP="00E13248">
            <w:pPr>
              <w:pStyle w:val="TabellHode-rad"/>
              <w:rPr>
                <w:rStyle w:val="halvfet"/>
              </w:rPr>
            </w:pPr>
            <w:r w:rsidRPr="00E13248">
              <w:rPr>
                <w:rStyle w:val="halvfet"/>
              </w:rPr>
              <w:t>25</w:t>
            </w:r>
          </w:p>
        </w:tc>
        <w:tc>
          <w:tcPr>
            <w:tcW w:w="4395" w:type="pct"/>
            <w:vAlign w:val="center"/>
          </w:tcPr>
          <w:p w14:paraId="50C998D8" w14:textId="77777777" w:rsidR="00123526" w:rsidRPr="00E13248" w:rsidRDefault="00123526" w:rsidP="00E13248">
            <w:r w:rsidRPr="00E13248">
              <w:t xml:space="preserve">Laguner skal ikke brukes som behandlingsløsning for avløpsslam </w:t>
            </w:r>
          </w:p>
        </w:tc>
      </w:tr>
    </w:tbl>
    <w:p w14:paraId="2701240A" w14:textId="77777777" w:rsidR="00123526" w:rsidRPr="00E13248" w:rsidRDefault="00123526" w:rsidP="00E13248">
      <w:pPr>
        <w:pStyle w:val="UnOverskrift1"/>
      </w:pPr>
      <w:r w:rsidRPr="00E13248">
        <w:t>Ordforklaringer og forkortelser</w:t>
      </w:r>
    </w:p>
    <w:p w14:paraId="71D05EA2" w14:textId="77777777" w:rsidR="00123526" w:rsidRPr="00E13248" w:rsidRDefault="00123526" w:rsidP="00E13248">
      <w:r w:rsidRPr="00E13248">
        <w:t>Noen sentrale ord, begreper og forkortelser. Enkelte ord og begreper brukt i dette dokumentet er hentet fra definisjoner i regelverk, særlig drikkevannsforskr</w:t>
      </w:r>
      <w:r w:rsidRPr="00E13248">
        <w:t>iften og forurensningsforskriften, og er utelatt fra oversikten, med mindre det er særlig viktig for leseforståelsen.</w:t>
      </w:r>
    </w:p>
    <w:tbl>
      <w:tblPr>
        <w:tblStyle w:val="StandardTabell"/>
        <w:tblW w:w="5000" w:type="pct"/>
        <w:tblLook w:val="0000" w:firstRow="0" w:lastRow="0" w:firstColumn="0" w:lastColumn="0" w:noHBand="0" w:noVBand="0"/>
      </w:tblPr>
      <w:tblGrid>
        <w:gridCol w:w="3785"/>
        <w:gridCol w:w="6671"/>
      </w:tblGrid>
      <w:tr w:rsidR="00000000" w:rsidRPr="00E13248" w14:paraId="0AC2CA6D" w14:textId="77777777" w:rsidTr="00E13248">
        <w:trPr>
          <w:trHeight w:val="60"/>
        </w:trPr>
        <w:tc>
          <w:tcPr>
            <w:tcW w:w="1810" w:type="pct"/>
            <w:vAlign w:val="center"/>
          </w:tcPr>
          <w:p w14:paraId="531DEF87" w14:textId="77777777" w:rsidR="00123526" w:rsidRPr="00E13248" w:rsidRDefault="00123526" w:rsidP="00E13248">
            <w:pPr>
              <w:pStyle w:val="TabellHode-rad"/>
            </w:pPr>
            <w:r w:rsidRPr="00E13248">
              <w:rPr>
                <w:rStyle w:val="halvfet"/>
              </w:rPr>
              <w:t>Avløpssystem</w:t>
            </w:r>
          </w:p>
        </w:tc>
        <w:tc>
          <w:tcPr>
            <w:tcW w:w="3190" w:type="pct"/>
            <w:vAlign w:val="center"/>
          </w:tcPr>
          <w:p w14:paraId="3E7ADED1" w14:textId="77777777" w:rsidR="00123526" w:rsidRPr="00E13248" w:rsidRDefault="00123526" w:rsidP="00E13248">
            <w:r w:rsidRPr="00E13248">
              <w:t>Alle elementer i systemet for å transportere og behandle avløpsvann</w:t>
            </w:r>
          </w:p>
        </w:tc>
      </w:tr>
      <w:tr w:rsidR="00000000" w:rsidRPr="00E13248" w14:paraId="741CE484" w14:textId="77777777" w:rsidTr="00E13248">
        <w:trPr>
          <w:trHeight w:val="60"/>
        </w:trPr>
        <w:tc>
          <w:tcPr>
            <w:tcW w:w="1810" w:type="pct"/>
            <w:vAlign w:val="center"/>
          </w:tcPr>
          <w:p w14:paraId="6DDC6A8C" w14:textId="77777777" w:rsidR="00123526" w:rsidRPr="00E13248" w:rsidRDefault="00123526" w:rsidP="00E13248">
            <w:pPr>
              <w:pStyle w:val="TabellHode-rad"/>
            </w:pPr>
            <w:r w:rsidRPr="00E13248">
              <w:rPr>
                <w:rStyle w:val="halvfet"/>
              </w:rPr>
              <w:lastRenderedPageBreak/>
              <w:t>BOF</w:t>
            </w:r>
            <w:r w:rsidRPr="00E13248">
              <w:rPr>
                <w:rStyle w:val="halvfet"/>
              </w:rPr>
              <w:t>5</w:t>
            </w:r>
            <w:r w:rsidRPr="00E13248">
              <w:rPr>
                <w:rStyle w:val="halvfet"/>
              </w:rPr>
              <w:t xml:space="preserve"> </w:t>
            </w:r>
            <w:proofErr w:type="spellStart"/>
            <w:r w:rsidRPr="00E13248">
              <w:rPr>
                <w:rStyle w:val="halvfet"/>
              </w:rPr>
              <w:t>pe</w:t>
            </w:r>
            <w:proofErr w:type="spellEnd"/>
          </w:p>
        </w:tc>
        <w:tc>
          <w:tcPr>
            <w:tcW w:w="3190" w:type="pct"/>
            <w:vAlign w:val="center"/>
          </w:tcPr>
          <w:p w14:paraId="3BF06A7B" w14:textId="77777777" w:rsidR="00123526" w:rsidRPr="00E13248" w:rsidRDefault="00123526" w:rsidP="00E13248">
            <w:r w:rsidRPr="00E13248">
              <w:t xml:space="preserve">BOF, biokjemisk oksygenforbruk; </w:t>
            </w:r>
            <w:proofErr w:type="spellStart"/>
            <w:r w:rsidRPr="00E13248">
              <w:t>pe</w:t>
            </w:r>
            <w:proofErr w:type="spellEnd"/>
            <w:r w:rsidRPr="00E13248">
              <w:t xml:space="preserve">, personekvivalenter. Et mål på hvor mye organisk materiale avløpsvannet inneholder og som kan omsettes biologisk. </w:t>
            </w:r>
          </w:p>
          <w:p w14:paraId="1131C0A3" w14:textId="77777777" w:rsidR="00123526" w:rsidRPr="00E13248" w:rsidRDefault="00123526" w:rsidP="00E13248">
            <w:r w:rsidRPr="00E13248">
              <w:t>1 BOF</w:t>
            </w:r>
            <w:r w:rsidRPr="00E13248">
              <w:t>5</w:t>
            </w:r>
            <w:r w:rsidRPr="00E13248">
              <w:t xml:space="preserve"> </w:t>
            </w:r>
            <w:proofErr w:type="spellStart"/>
            <w:r w:rsidRPr="00E13248">
              <w:t>pe</w:t>
            </w:r>
            <w:proofErr w:type="spellEnd"/>
            <w:r w:rsidRPr="00E13248">
              <w:t xml:space="preserve"> er den mengden organisk materiale som en person produserer og som brytes ned biologisk med et bi</w:t>
            </w:r>
            <w:r w:rsidRPr="00E13248">
              <w:t>okjemisk oksygenforbruk på 60 g oksygen per døgn, målt over fem døgn.</w:t>
            </w:r>
          </w:p>
          <w:p w14:paraId="3CB7D96C" w14:textId="77777777" w:rsidR="00123526" w:rsidRPr="00E13248" w:rsidRDefault="00123526" w:rsidP="00E13248">
            <w:r w:rsidRPr="00E13248">
              <w:t xml:space="preserve">Kapasiteten til et avløpsanlegg i </w:t>
            </w:r>
            <w:proofErr w:type="spellStart"/>
            <w:r w:rsidRPr="00E13248">
              <w:t>pe</w:t>
            </w:r>
            <w:proofErr w:type="spellEnd"/>
            <w:r w:rsidRPr="00E13248">
              <w:t xml:space="preserve"> beregnes på grunnlag av største ukentlige mengde som samlet går til overløp, renseanlegg eller utslippspunkt i løpet av året.</w:t>
            </w:r>
          </w:p>
        </w:tc>
      </w:tr>
      <w:tr w:rsidR="00000000" w:rsidRPr="00E13248" w14:paraId="31885B69" w14:textId="77777777" w:rsidTr="00E13248">
        <w:trPr>
          <w:trHeight w:val="60"/>
        </w:trPr>
        <w:tc>
          <w:tcPr>
            <w:tcW w:w="1810" w:type="pct"/>
            <w:vAlign w:val="center"/>
          </w:tcPr>
          <w:p w14:paraId="13778575" w14:textId="77777777" w:rsidR="00123526" w:rsidRPr="00E13248" w:rsidRDefault="00123526" w:rsidP="00E13248">
            <w:pPr>
              <w:pStyle w:val="TabellHode-rad"/>
            </w:pPr>
            <w:r w:rsidRPr="00E13248">
              <w:rPr>
                <w:rStyle w:val="halvfet"/>
              </w:rPr>
              <w:t>Drikkevannskilde</w:t>
            </w:r>
          </w:p>
        </w:tc>
        <w:tc>
          <w:tcPr>
            <w:tcW w:w="3190" w:type="pct"/>
            <w:vAlign w:val="center"/>
          </w:tcPr>
          <w:p w14:paraId="6B478363" w14:textId="77777777" w:rsidR="00123526" w:rsidRPr="00E13248" w:rsidRDefault="00123526" w:rsidP="00E13248">
            <w:r w:rsidRPr="00E13248">
              <w:t>En vannforekomst hvor det blir tatt ut vann som skal brukes til drikke. Betegnelsen råvannskilde blir også brukt, bl.a. i drikkevannsforskriften.</w:t>
            </w:r>
          </w:p>
        </w:tc>
      </w:tr>
      <w:tr w:rsidR="00000000" w:rsidRPr="00E13248" w14:paraId="3078892B" w14:textId="77777777" w:rsidTr="00E13248">
        <w:trPr>
          <w:trHeight w:val="60"/>
        </w:trPr>
        <w:tc>
          <w:tcPr>
            <w:tcW w:w="1810" w:type="pct"/>
            <w:vAlign w:val="center"/>
          </w:tcPr>
          <w:p w14:paraId="57279B18" w14:textId="77777777" w:rsidR="00123526" w:rsidRPr="00E13248" w:rsidRDefault="00123526" w:rsidP="00E13248">
            <w:pPr>
              <w:pStyle w:val="TabellHode-rad"/>
            </w:pPr>
            <w:r w:rsidRPr="00E13248">
              <w:rPr>
                <w:rStyle w:val="halvfet"/>
              </w:rPr>
              <w:t>FHI</w:t>
            </w:r>
          </w:p>
        </w:tc>
        <w:tc>
          <w:tcPr>
            <w:tcW w:w="3190" w:type="pct"/>
            <w:vAlign w:val="center"/>
          </w:tcPr>
          <w:p w14:paraId="2575BA4B" w14:textId="77777777" w:rsidR="00123526" w:rsidRPr="00E13248" w:rsidRDefault="00123526" w:rsidP="00E13248">
            <w:r w:rsidRPr="00E13248">
              <w:t>Folkehelseinstituttet</w:t>
            </w:r>
          </w:p>
        </w:tc>
      </w:tr>
      <w:tr w:rsidR="00000000" w:rsidRPr="00E13248" w14:paraId="74C642A6" w14:textId="77777777" w:rsidTr="00E13248">
        <w:trPr>
          <w:trHeight w:val="60"/>
        </w:trPr>
        <w:tc>
          <w:tcPr>
            <w:tcW w:w="1810" w:type="pct"/>
            <w:vAlign w:val="center"/>
          </w:tcPr>
          <w:p w14:paraId="1B32F9C2" w14:textId="77777777" w:rsidR="00123526" w:rsidRPr="00E13248" w:rsidRDefault="00123526" w:rsidP="00E13248">
            <w:pPr>
              <w:pStyle w:val="TabellHode-rad"/>
            </w:pPr>
            <w:r w:rsidRPr="00E13248">
              <w:rPr>
                <w:rStyle w:val="halvfet"/>
              </w:rPr>
              <w:t>FN</w:t>
            </w:r>
          </w:p>
        </w:tc>
        <w:tc>
          <w:tcPr>
            <w:tcW w:w="3190" w:type="pct"/>
            <w:vAlign w:val="center"/>
          </w:tcPr>
          <w:p w14:paraId="0DA457BA" w14:textId="77777777" w:rsidR="00123526" w:rsidRPr="00E13248" w:rsidRDefault="00123526" w:rsidP="00E13248">
            <w:r w:rsidRPr="00E13248">
              <w:t>De forente nasjoner</w:t>
            </w:r>
          </w:p>
        </w:tc>
      </w:tr>
      <w:tr w:rsidR="00000000" w:rsidRPr="00E13248" w14:paraId="00E6898C" w14:textId="77777777" w:rsidTr="00E13248">
        <w:trPr>
          <w:trHeight w:val="60"/>
        </w:trPr>
        <w:tc>
          <w:tcPr>
            <w:tcW w:w="1810" w:type="pct"/>
            <w:vAlign w:val="center"/>
          </w:tcPr>
          <w:p w14:paraId="74F7D077" w14:textId="77777777" w:rsidR="00123526" w:rsidRPr="00E13248" w:rsidRDefault="00123526" w:rsidP="00E13248">
            <w:pPr>
              <w:pStyle w:val="TabellHode-rad"/>
            </w:pPr>
            <w:r w:rsidRPr="00E13248">
              <w:rPr>
                <w:rStyle w:val="halvfet"/>
              </w:rPr>
              <w:t>HOD</w:t>
            </w:r>
          </w:p>
        </w:tc>
        <w:tc>
          <w:tcPr>
            <w:tcW w:w="3190" w:type="pct"/>
            <w:vAlign w:val="center"/>
          </w:tcPr>
          <w:p w14:paraId="6205504D" w14:textId="77777777" w:rsidR="00123526" w:rsidRPr="00E13248" w:rsidRDefault="00123526" w:rsidP="00E13248">
            <w:r w:rsidRPr="00E13248">
              <w:t>Helse- og omsorgsdepartementet</w:t>
            </w:r>
          </w:p>
        </w:tc>
      </w:tr>
      <w:tr w:rsidR="00000000" w:rsidRPr="00E13248" w14:paraId="560AE4F7" w14:textId="77777777" w:rsidTr="00E13248">
        <w:trPr>
          <w:trHeight w:val="60"/>
        </w:trPr>
        <w:tc>
          <w:tcPr>
            <w:tcW w:w="1810" w:type="pct"/>
            <w:vAlign w:val="center"/>
          </w:tcPr>
          <w:p w14:paraId="27375EBB" w14:textId="77777777" w:rsidR="00123526" w:rsidRPr="00E13248" w:rsidRDefault="00123526" w:rsidP="00E13248">
            <w:pPr>
              <w:pStyle w:val="TabellHode-rad"/>
            </w:pPr>
            <w:r w:rsidRPr="00E13248">
              <w:rPr>
                <w:rStyle w:val="halvfet"/>
              </w:rPr>
              <w:t>Indikator</w:t>
            </w:r>
          </w:p>
        </w:tc>
        <w:tc>
          <w:tcPr>
            <w:tcW w:w="3190" w:type="pct"/>
            <w:vAlign w:val="center"/>
          </w:tcPr>
          <w:p w14:paraId="1239FF7C" w14:textId="77777777" w:rsidR="00123526" w:rsidRPr="00E13248" w:rsidRDefault="00123526" w:rsidP="00E13248">
            <w:r w:rsidRPr="00E13248">
              <w:t>En kilde til informasjon som brukes for å beskrive status</w:t>
            </w:r>
          </w:p>
        </w:tc>
      </w:tr>
      <w:tr w:rsidR="00000000" w:rsidRPr="00E13248" w14:paraId="13428B90" w14:textId="77777777" w:rsidTr="00E13248">
        <w:trPr>
          <w:trHeight w:val="60"/>
        </w:trPr>
        <w:tc>
          <w:tcPr>
            <w:tcW w:w="1810" w:type="pct"/>
            <w:vAlign w:val="center"/>
          </w:tcPr>
          <w:p w14:paraId="7AFEC0AA" w14:textId="77777777" w:rsidR="00123526" w:rsidRPr="00E13248" w:rsidRDefault="00123526" w:rsidP="00E13248">
            <w:pPr>
              <w:pStyle w:val="TabellHode-rad"/>
            </w:pPr>
            <w:r w:rsidRPr="00E13248">
              <w:rPr>
                <w:rStyle w:val="halvfet"/>
              </w:rPr>
              <w:t>KDD</w:t>
            </w:r>
          </w:p>
        </w:tc>
        <w:tc>
          <w:tcPr>
            <w:tcW w:w="3190" w:type="pct"/>
            <w:vAlign w:val="center"/>
          </w:tcPr>
          <w:p w14:paraId="1A3235B1" w14:textId="77777777" w:rsidR="00123526" w:rsidRPr="00E13248" w:rsidRDefault="00123526" w:rsidP="00E13248">
            <w:r w:rsidRPr="00E13248">
              <w:t xml:space="preserve">Kommunal- og </w:t>
            </w:r>
            <w:proofErr w:type="spellStart"/>
            <w:r w:rsidRPr="00E13248">
              <w:t>distriktsdepartementet</w:t>
            </w:r>
            <w:proofErr w:type="spellEnd"/>
          </w:p>
        </w:tc>
      </w:tr>
      <w:tr w:rsidR="00000000" w:rsidRPr="00E13248" w14:paraId="0F3046FC" w14:textId="77777777" w:rsidTr="00E13248">
        <w:trPr>
          <w:trHeight w:val="60"/>
        </w:trPr>
        <w:tc>
          <w:tcPr>
            <w:tcW w:w="1810" w:type="pct"/>
            <w:vAlign w:val="center"/>
          </w:tcPr>
          <w:p w14:paraId="7AF0D8FE" w14:textId="77777777" w:rsidR="00123526" w:rsidRPr="00E13248" w:rsidRDefault="00123526" w:rsidP="00E13248">
            <w:pPr>
              <w:pStyle w:val="TabellHode-rad"/>
            </w:pPr>
            <w:r w:rsidRPr="00E13248">
              <w:rPr>
                <w:rStyle w:val="halvfet"/>
              </w:rPr>
              <w:t>KLD</w:t>
            </w:r>
          </w:p>
        </w:tc>
        <w:tc>
          <w:tcPr>
            <w:tcW w:w="3190" w:type="pct"/>
            <w:vAlign w:val="center"/>
          </w:tcPr>
          <w:p w14:paraId="04C185A2" w14:textId="77777777" w:rsidR="00123526" w:rsidRPr="00E13248" w:rsidRDefault="00123526" w:rsidP="00E13248">
            <w:r w:rsidRPr="00E13248">
              <w:t>Klima- og miljødepartementet</w:t>
            </w:r>
          </w:p>
        </w:tc>
      </w:tr>
      <w:tr w:rsidR="00000000" w:rsidRPr="00E13248" w14:paraId="23EA287B" w14:textId="77777777" w:rsidTr="00E13248">
        <w:trPr>
          <w:trHeight w:val="60"/>
        </w:trPr>
        <w:tc>
          <w:tcPr>
            <w:tcW w:w="1810" w:type="pct"/>
            <w:vAlign w:val="center"/>
          </w:tcPr>
          <w:p w14:paraId="4A1FEEB0" w14:textId="77777777" w:rsidR="00123526" w:rsidRPr="00E13248" w:rsidRDefault="00123526" w:rsidP="00E13248">
            <w:pPr>
              <w:pStyle w:val="TabellHode-rad"/>
            </w:pPr>
            <w:r w:rsidRPr="00E13248">
              <w:rPr>
                <w:rStyle w:val="halvfet"/>
              </w:rPr>
              <w:t>KOSTRA</w:t>
            </w:r>
          </w:p>
        </w:tc>
        <w:tc>
          <w:tcPr>
            <w:tcW w:w="3190" w:type="pct"/>
            <w:vAlign w:val="center"/>
          </w:tcPr>
          <w:p w14:paraId="4614B82B" w14:textId="77777777" w:rsidR="00123526" w:rsidRPr="00E13248" w:rsidRDefault="00123526" w:rsidP="00E13248">
            <w:r w:rsidRPr="00E13248">
              <w:t>Kommune-stat-rapportering</w:t>
            </w:r>
          </w:p>
        </w:tc>
      </w:tr>
      <w:tr w:rsidR="00000000" w:rsidRPr="00E13248" w14:paraId="14AF1A7E" w14:textId="77777777" w:rsidTr="00E13248">
        <w:trPr>
          <w:trHeight w:val="60"/>
        </w:trPr>
        <w:tc>
          <w:tcPr>
            <w:tcW w:w="1810" w:type="pct"/>
            <w:vAlign w:val="center"/>
          </w:tcPr>
          <w:p w14:paraId="691FCEDF" w14:textId="77777777" w:rsidR="00123526" w:rsidRPr="00E13248" w:rsidRDefault="00123526" w:rsidP="00E13248">
            <w:pPr>
              <w:pStyle w:val="TabellHode-rad"/>
            </w:pPr>
            <w:r w:rsidRPr="00E13248">
              <w:rPr>
                <w:rStyle w:val="halvfet"/>
              </w:rPr>
              <w:t>Kriterium</w:t>
            </w:r>
          </w:p>
        </w:tc>
        <w:tc>
          <w:tcPr>
            <w:tcW w:w="3190" w:type="pct"/>
            <w:vAlign w:val="center"/>
          </w:tcPr>
          <w:p w14:paraId="04503933" w14:textId="77777777" w:rsidR="00123526" w:rsidRPr="00E13248" w:rsidRDefault="00123526" w:rsidP="00E13248">
            <w:r w:rsidRPr="00E13248">
              <w:t>Nivå eller mål</w:t>
            </w:r>
            <w:r w:rsidRPr="00E13248">
              <w:t>tall fra indikatoren med hensikt å vurdere framgangen for et gitt mål</w:t>
            </w:r>
          </w:p>
        </w:tc>
      </w:tr>
      <w:tr w:rsidR="00000000" w:rsidRPr="00E13248" w14:paraId="153CA91F" w14:textId="77777777" w:rsidTr="00E13248">
        <w:trPr>
          <w:trHeight w:val="60"/>
        </w:trPr>
        <w:tc>
          <w:tcPr>
            <w:tcW w:w="1810" w:type="pct"/>
            <w:vAlign w:val="center"/>
          </w:tcPr>
          <w:p w14:paraId="1C9819C2" w14:textId="77777777" w:rsidR="00123526" w:rsidRPr="00E13248" w:rsidRDefault="00123526" w:rsidP="00E13248">
            <w:pPr>
              <w:pStyle w:val="TabellHode-rad"/>
            </w:pPr>
            <w:r w:rsidRPr="00E13248">
              <w:rPr>
                <w:rStyle w:val="halvfet"/>
              </w:rPr>
              <w:t>KS</w:t>
            </w:r>
          </w:p>
        </w:tc>
        <w:tc>
          <w:tcPr>
            <w:tcW w:w="3190" w:type="pct"/>
            <w:vAlign w:val="center"/>
          </w:tcPr>
          <w:p w14:paraId="1220F3FB" w14:textId="77777777" w:rsidR="00123526" w:rsidRPr="00E13248" w:rsidRDefault="00123526" w:rsidP="00E13248">
            <w:r w:rsidRPr="00E13248">
              <w:t>Kommunesektorens organisasjon</w:t>
            </w:r>
          </w:p>
        </w:tc>
      </w:tr>
      <w:tr w:rsidR="00000000" w:rsidRPr="00E13248" w14:paraId="03983926" w14:textId="77777777" w:rsidTr="00E13248">
        <w:trPr>
          <w:trHeight w:val="60"/>
        </w:trPr>
        <w:tc>
          <w:tcPr>
            <w:tcW w:w="1810" w:type="pct"/>
            <w:vAlign w:val="center"/>
          </w:tcPr>
          <w:p w14:paraId="5330C1EF" w14:textId="77777777" w:rsidR="00123526" w:rsidRPr="00E13248" w:rsidRDefault="00123526" w:rsidP="00E13248">
            <w:pPr>
              <w:pStyle w:val="TabellHode-rad"/>
            </w:pPr>
            <w:r w:rsidRPr="00E13248">
              <w:rPr>
                <w:rStyle w:val="halvfet"/>
              </w:rPr>
              <w:t>Målområde</w:t>
            </w:r>
          </w:p>
        </w:tc>
        <w:tc>
          <w:tcPr>
            <w:tcW w:w="3190" w:type="pct"/>
            <w:vAlign w:val="center"/>
          </w:tcPr>
          <w:p w14:paraId="108CC618" w14:textId="77777777" w:rsidR="00123526" w:rsidRPr="00E13248" w:rsidRDefault="00123526" w:rsidP="00E13248">
            <w:r w:rsidRPr="00E13248">
              <w:t>Tematisk inndeling gitt i protokollen om vann og helse artikkel 6.2</w:t>
            </w:r>
          </w:p>
        </w:tc>
      </w:tr>
      <w:tr w:rsidR="00000000" w:rsidRPr="00E13248" w14:paraId="76A70BBD" w14:textId="77777777" w:rsidTr="00E13248">
        <w:trPr>
          <w:trHeight w:val="60"/>
        </w:trPr>
        <w:tc>
          <w:tcPr>
            <w:tcW w:w="1810" w:type="pct"/>
            <w:vAlign w:val="center"/>
          </w:tcPr>
          <w:p w14:paraId="01D523A7" w14:textId="77777777" w:rsidR="00123526" w:rsidRPr="00E13248" w:rsidRDefault="00123526" w:rsidP="00E13248">
            <w:pPr>
              <w:pStyle w:val="TabellHode-rad"/>
            </w:pPr>
            <w:r w:rsidRPr="00E13248">
              <w:rPr>
                <w:rStyle w:val="halvfet"/>
              </w:rPr>
              <w:t>Mål</w:t>
            </w:r>
          </w:p>
        </w:tc>
        <w:tc>
          <w:tcPr>
            <w:tcW w:w="3190" w:type="pct"/>
            <w:vAlign w:val="center"/>
          </w:tcPr>
          <w:p w14:paraId="68C55DA9" w14:textId="77777777" w:rsidR="00123526" w:rsidRPr="00E13248" w:rsidRDefault="00123526" w:rsidP="00E13248">
            <w:r w:rsidRPr="00E13248">
              <w:t>En overordnet føring for hva man vil oppnå</w:t>
            </w:r>
            <w:r w:rsidRPr="00E13248">
              <w:t xml:space="preserve"> innen hvert målområde</w:t>
            </w:r>
          </w:p>
        </w:tc>
      </w:tr>
      <w:tr w:rsidR="00000000" w:rsidRPr="00E13248" w14:paraId="4C41D166" w14:textId="77777777" w:rsidTr="00E13248">
        <w:trPr>
          <w:trHeight w:val="60"/>
        </w:trPr>
        <w:tc>
          <w:tcPr>
            <w:tcW w:w="1810" w:type="pct"/>
            <w:vAlign w:val="center"/>
          </w:tcPr>
          <w:p w14:paraId="017A3F5C" w14:textId="77777777" w:rsidR="00123526" w:rsidRPr="00E13248" w:rsidRDefault="00123526" w:rsidP="00E13248">
            <w:pPr>
              <w:pStyle w:val="TabellHode-rad"/>
            </w:pPr>
            <w:proofErr w:type="spellStart"/>
            <w:r w:rsidRPr="00E13248">
              <w:rPr>
                <w:rStyle w:val="halvfet"/>
              </w:rPr>
              <w:t>pe</w:t>
            </w:r>
            <w:proofErr w:type="spellEnd"/>
          </w:p>
        </w:tc>
        <w:tc>
          <w:tcPr>
            <w:tcW w:w="3190" w:type="pct"/>
            <w:vAlign w:val="center"/>
          </w:tcPr>
          <w:p w14:paraId="49DD5CE6" w14:textId="77777777" w:rsidR="00123526" w:rsidRPr="00E13248" w:rsidRDefault="00123526" w:rsidP="00E13248">
            <w:r w:rsidRPr="00E13248">
              <w:t>Personekvivalenter</w:t>
            </w:r>
          </w:p>
        </w:tc>
      </w:tr>
      <w:tr w:rsidR="00000000" w:rsidRPr="00E13248" w14:paraId="5E58C5FB" w14:textId="77777777" w:rsidTr="00E13248">
        <w:trPr>
          <w:trHeight w:val="60"/>
        </w:trPr>
        <w:tc>
          <w:tcPr>
            <w:tcW w:w="1810" w:type="pct"/>
            <w:vAlign w:val="center"/>
          </w:tcPr>
          <w:p w14:paraId="140B264D" w14:textId="77777777" w:rsidR="00123526" w:rsidRPr="00E13248" w:rsidRDefault="00123526" w:rsidP="00E13248">
            <w:pPr>
              <w:pStyle w:val="TabellHode-rad"/>
            </w:pPr>
            <w:r w:rsidRPr="00E13248">
              <w:rPr>
                <w:rStyle w:val="halvfet"/>
              </w:rPr>
              <w:t>PBL</w:t>
            </w:r>
          </w:p>
        </w:tc>
        <w:tc>
          <w:tcPr>
            <w:tcW w:w="3190" w:type="pct"/>
            <w:vAlign w:val="center"/>
          </w:tcPr>
          <w:p w14:paraId="0AC90F33" w14:textId="77777777" w:rsidR="00123526" w:rsidRPr="00E13248" w:rsidRDefault="00123526" w:rsidP="00E13248">
            <w:r w:rsidRPr="00E13248">
              <w:t>Plan- og bygningsloven</w:t>
            </w:r>
          </w:p>
        </w:tc>
      </w:tr>
      <w:tr w:rsidR="00000000" w:rsidRPr="00E13248" w14:paraId="0D5BFD0A" w14:textId="77777777" w:rsidTr="00E13248">
        <w:trPr>
          <w:trHeight w:val="60"/>
        </w:trPr>
        <w:tc>
          <w:tcPr>
            <w:tcW w:w="1810" w:type="pct"/>
            <w:vAlign w:val="center"/>
          </w:tcPr>
          <w:p w14:paraId="0EB01FB4" w14:textId="77777777" w:rsidR="00123526" w:rsidRPr="00E13248" w:rsidRDefault="00123526" w:rsidP="00E13248">
            <w:pPr>
              <w:pStyle w:val="TabellHode-rad"/>
            </w:pPr>
            <w:r w:rsidRPr="00E13248">
              <w:rPr>
                <w:rStyle w:val="halvfet"/>
              </w:rPr>
              <w:t>SSB</w:t>
            </w:r>
          </w:p>
        </w:tc>
        <w:tc>
          <w:tcPr>
            <w:tcW w:w="3190" w:type="pct"/>
            <w:vAlign w:val="center"/>
          </w:tcPr>
          <w:p w14:paraId="15BCF6FD" w14:textId="77777777" w:rsidR="00123526" w:rsidRPr="00E13248" w:rsidRDefault="00123526" w:rsidP="00E13248">
            <w:r w:rsidRPr="00E13248">
              <w:t>Statistisk sentralbyrå</w:t>
            </w:r>
          </w:p>
        </w:tc>
      </w:tr>
      <w:tr w:rsidR="00000000" w:rsidRPr="00E13248" w14:paraId="148660FF" w14:textId="77777777" w:rsidTr="00E13248">
        <w:trPr>
          <w:trHeight w:val="60"/>
        </w:trPr>
        <w:tc>
          <w:tcPr>
            <w:tcW w:w="1810" w:type="pct"/>
            <w:vAlign w:val="center"/>
          </w:tcPr>
          <w:p w14:paraId="1D0713CB" w14:textId="77777777" w:rsidR="00123526" w:rsidRPr="00E13248" w:rsidRDefault="00123526" w:rsidP="00E13248">
            <w:pPr>
              <w:pStyle w:val="TabellHode-rad"/>
            </w:pPr>
            <w:r w:rsidRPr="00E13248">
              <w:rPr>
                <w:rStyle w:val="halvfet"/>
              </w:rPr>
              <w:t>UNECE</w:t>
            </w:r>
          </w:p>
        </w:tc>
        <w:tc>
          <w:tcPr>
            <w:tcW w:w="3190" w:type="pct"/>
            <w:vAlign w:val="center"/>
          </w:tcPr>
          <w:p w14:paraId="338F1E33" w14:textId="77777777" w:rsidR="00123526" w:rsidRPr="00E13248" w:rsidRDefault="00123526" w:rsidP="00E13248">
            <w:r w:rsidRPr="00E13248">
              <w:t>United Nations Economic Commission for Europe</w:t>
            </w:r>
          </w:p>
        </w:tc>
      </w:tr>
      <w:tr w:rsidR="00000000" w:rsidRPr="00E13248" w14:paraId="48468850" w14:textId="77777777" w:rsidTr="00E13248">
        <w:trPr>
          <w:trHeight w:val="60"/>
        </w:trPr>
        <w:tc>
          <w:tcPr>
            <w:tcW w:w="1810" w:type="pct"/>
            <w:vAlign w:val="center"/>
          </w:tcPr>
          <w:p w14:paraId="0243E1A5" w14:textId="77777777" w:rsidR="00123526" w:rsidRPr="00E13248" w:rsidRDefault="00123526" w:rsidP="00E13248">
            <w:pPr>
              <w:pStyle w:val="TabellHode-rad"/>
            </w:pPr>
            <w:r w:rsidRPr="00E13248">
              <w:rPr>
                <w:rStyle w:val="halvfet"/>
              </w:rPr>
              <w:t>Vannforekomst</w:t>
            </w:r>
          </w:p>
        </w:tc>
        <w:tc>
          <w:tcPr>
            <w:tcW w:w="3190" w:type="pct"/>
            <w:vAlign w:val="center"/>
          </w:tcPr>
          <w:p w14:paraId="0134239A" w14:textId="1F4AADE8" w:rsidR="00123526" w:rsidRPr="00E13248" w:rsidRDefault="00123526" w:rsidP="00E13248">
            <w:r w:rsidRPr="00E13248">
              <w:t>En avgrenset og betydelig mengde av overflate</w:t>
            </w:r>
            <w:r w:rsidRPr="00E13248">
              <w:t xml:space="preserve">vann, som for eksempel innsjø, magasin, elv, bekk, kanal, fjord eller kyststrekning, eller deler av disse, eller en avgrenset mengde grunnvann innenfor en eller flere </w:t>
            </w:r>
            <w:proofErr w:type="spellStart"/>
            <w:r w:rsidRPr="00E13248">
              <w:t>akviferer</w:t>
            </w:r>
            <w:proofErr w:type="spellEnd"/>
            <w:r w:rsidRPr="00E13248">
              <w:t xml:space="preserve"> (vannforskriften § 3a)</w:t>
            </w:r>
          </w:p>
        </w:tc>
      </w:tr>
      <w:tr w:rsidR="00000000" w:rsidRPr="00E13248" w14:paraId="7E83AE19" w14:textId="77777777" w:rsidTr="00E13248">
        <w:trPr>
          <w:trHeight w:val="60"/>
        </w:trPr>
        <w:tc>
          <w:tcPr>
            <w:tcW w:w="1810" w:type="pct"/>
            <w:vAlign w:val="center"/>
          </w:tcPr>
          <w:p w14:paraId="54E84CD5" w14:textId="77777777" w:rsidR="00123526" w:rsidRPr="00E13248" w:rsidRDefault="00123526" w:rsidP="00E13248">
            <w:pPr>
              <w:pStyle w:val="TabellHode-rad"/>
            </w:pPr>
            <w:r w:rsidRPr="00E13248">
              <w:rPr>
                <w:rStyle w:val="halvfet"/>
              </w:rPr>
              <w:t>Vannforsy</w:t>
            </w:r>
            <w:r w:rsidRPr="00E13248">
              <w:rPr>
                <w:rStyle w:val="halvfet"/>
              </w:rPr>
              <w:t>ningssystem</w:t>
            </w:r>
          </w:p>
        </w:tc>
        <w:tc>
          <w:tcPr>
            <w:tcW w:w="3190" w:type="pct"/>
            <w:vAlign w:val="center"/>
          </w:tcPr>
          <w:p w14:paraId="6ED86410" w14:textId="77777777" w:rsidR="00123526" w:rsidRPr="00E13248" w:rsidRDefault="00123526" w:rsidP="00E13248">
            <w:r w:rsidRPr="00E13248">
              <w:t>System som samler og produserer drikkevann for to eller flere abonnenter (se drikkevannsforskriften § 3k)</w:t>
            </w:r>
          </w:p>
        </w:tc>
      </w:tr>
      <w:tr w:rsidR="00000000" w:rsidRPr="00E13248" w14:paraId="2CFC0D50" w14:textId="77777777" w:rsidTr="00E13248">
        <w:trPr>
          <w:trHeight w:val="60"/>
        </w:trPr>
        <w:tc>
          <w:tcPr>
            <w:tcW w:w="1810" w:type="pct"/>
            <w:vAlign w:val="center"/>
          </w:tcPr>
          <w:p w14:paraId="1CBAF1B1" w14:textId="77777777" w:rsidR="00123526" w:rsidRPr="00E13248" w:rsidRDefault="00123526" w:rsidP="00E13248">
            <w:pPr>
              <w:pStyle w:val="TabellHode-rad"/>
            </w:pPr>
            <w:r w:rsidRPr="00E13248">
              <w:rPr>
                <w:rStyle w:val="halvfet"/>
              </w:rPr>
              <w:lastRenderedPageBreak/>
              <w:t>WHO</w:t>
            </w:r>
          </w:p>
        </w:tc>
        <w:tc>
          <w:tcPr>
            <w:tcW w:w="3190" w:type="pct"/>
            <w:vAlign w:val="center"/>
          </w:tcPr>
          <w:p w14:paraId="4AD6C979" w14:textId="77777777" w:rsidR="00123526" w:rsidRPr="00E13248" w:rsidRDefault="00123526" w:rsidP="00E13248">
            <w:r w:rsidRPr="00E13248">
              <w:t>World Health Organization</w:t>
            </w:r>
          </w:p>
        </w:tc>
      </w:tr>
    </w:tbl>
    <w:p w14:paraId="386ADCCA" w14:textId="77777777" w:rsidR="00123526" w:rsidRPr="00E13248" w:rsidRDefault="00123526" w:rsidP="00E13248">
      <w:pPr>
        <w:pStyle w:val="UnOverskrift1"/>
      </w:pPr>
      <w:r w:rsidRPr="00E13248">
        <w:t>Innledning</w:t>
      </w:r>
    </w:p>
    <w:p w14:paraId="76A4F172" w14:textId="77777777" w:rsidR="00123526" w:rsidRPr="00E13248" w:rsidRDefault="00123526" w:rsidP="00E13248">
      <w:pPr>
        <w:rPr>
          <w:rStyle w:val="normaltextrun"/>
        </w:rPr>
      </w:pPr>
      <w:r w:rsidRPr="00E13248">
        <w:rPr>
          <w:rStyle w:val="normaltextrun"/>
        </w:rPr>
        <w:t>WHO/</w:t>
      </w:r>
      <w:proofErr w:type="spellStart"/>
      <w:r w:rsidRPr="00E13248">
        <w:rPr>
          <w:rStyle w:val="normaltextrun"/>
        </w:rPr>
        <w:t>UNECEs</w:t>
      </w:r>
      <w:proofErr w:type="spellEnd"/>
      <w:r w:rsidRPr="00E13248">
        <w:rPr>
          <w:rStyle w:val="normaltextrun"/>
        </w:rPr>
        <w:t xml:space="preserve"> </w:t>
      </w:r>
      <w:hyperlink r:id="rId7" w:history="1">
        <w:proofErr w:type="spellStart"/>
        <w:r w:rsidRPr="00E13248">
          <w:rPr>
            <w:rStyle w:val="Hyperkobling"/>
          </w:rPr>
          <w:t>Protocol</w:t>
        </w:r>
        <w:proofErr w:type="spellEnd"/>
        <w:r w:rsidRPr="00E13248">
          <w:rPr>
            <w:rStyle w:val="Hyperkobling"/>
          </w:rPr>
          <w:t xml:space="preserve"> </w:t>
        </w:r>
        <w:proofErr w:type="spellStart"/>
        <w:r w:rsidRPr="00E13248">
          <w:rPr>
            <w:rStyle w:val="Hyperkobling"/>
          </w:rPr>
          <w:t>on</w:t>
        </w:r>
        <w:proofErr w:type="spellEnd"/>
        <w:r w:rsidRPr="00E13248">
          <w:rPr>
            <w:rStyle w:val="Hyperkobling"/>
          </w:rPr>
          <w:t xml:space="preserve"> Water and Health</w:t>
        </w:r>
      </w:hyperlink>
      <w:r w:rsidRPr="00E13248">
        <w:rPr>
          <w:rStyle w:val="normaltextrun"/>
        </w:rPr>
        <w:t>, protokoll om vann og helse, er en internasjonal avtale som har til hensikt å oppnå tilstrekkelig forsyning av rent drikkevann og tilfredsstillende sanitærforhold for alle, samt å redusere van</w:t>
      </w:r>
      <w:r w:rsidRPr="00E13248">
        <w:rPr>
          <w:rStyle w:val="normaltextrun"/>
        </w:rPr>
        <w:t>nbårne sykdommer. Den skal også bidra til å beskytte vannforekomster [1].</w:t>
      </w:r>
    </w:p>
    <w:p w14:paraId="30CF87DE" w14:textId="77777777" w:rsidR="00123526" w:rsidRPr="00E13248" w:rsidRDefault="00123526" w:rsidP="00E13248">
      <w:pPr>
        <w:rPr>
          <w:rStyle w:val="normaltextrun"/>
        </w:rPr>
      </w:pPr>
      <w:r w:rsidRPr="00E13248">
        <w:rPr>
          <w:rStyle w:val="normaltextrun"/>
        </w:rPr>
        <w:t>Protokollen ble fastsatt i London 17. juni 1999. Norge ratifiserte avtalen 6. januar 2004, og er dermed som part forpliktet til å følge den. For å ivareta formålet med protokollen, skal partene sette mål tilpasset nasjonale og lokale forhold innenfor flere</w:t>
      </w:r>
      <w:r w:rsidRPr="00E13248">
        <w:rPr>
          <w:rStyle w:val="normaltextrun"/>
        </w:rPr>
        <w:t xml:space="preserve"> områder som angitt i artikkel 6. </w:t>
      </w:r>
      <w:r w:rsidRPr="00E13248">
        <w:rPr>
          <w:rStyle w:val="normaltextrun"/>
        </w:rPr>
        <w:t xml:space="preserve">De nasjonale målene for Norge ble fastsatt av regjeringen første gang i 2014 [2]. I 2022 vedtok regjeringen at målene skulle revideres, </w:t>
      </w:r>
      <w:r w:rsidRPr="00E13248">
        <w:rPr>
          <w:rStyle w:val="normaltextrun"/>
        </w:rPr>
        <w:t>og at det parallelt skulle utarbeides en tverrsektoriell gjennomføringsplan for å nå m</w:t>
      </w:r>
      <w:r w:rsidRPr="00E13248">
        <w:rPr>
          <w:rStyle w:val="normaltextrun"/>
        </w:rPr>
        <w:t>ålene.</w:t>
      </w:r>
    </w:p>
    <w:p w14:paraId="249C2764" w14:textId="77777777" w:rsidR="00123526" w:rsidRPr="00E13248" w:rsidRDefault="00123526" w:rsidP="00E13248">
      <w:pPr>
        <w:rPr>
          <w:rStyle w:val="normaltextrun"/>
        </w:rPr>
      </w:pPr>
      <w:r w:rsidRPr="00E13248">
        <w:rPr>
          <w:rStyle w:val="normaltextrun"/>
        </w:rPr>
        <w:t>Helse- og omsorgsdepartementet (HOD) leder arbeidet med å følge opp de norske protokollmålene, med Mattilsynet som sentralt direktorat. Partene til protokollen er forpliktet til å samle inn data for å kunne vurdere måloppnåelsen. Hvert tredje år ska</w:t>
      </w:r>
      <w:r w:rsidRPr="00E13248">
        <w:rPr>
          <w:rStyle w:val="normaltextrun"/>
        </w:rPr>
        <w:t xml:space="preserve">l partene rapportere videre til WHO/UNECE, eller nærmere bestemt sekretariatet for protokollen. Både målene og rapporteringen blir </w:t>
      </w:r>
      <w:hyperlink r:id="rId8" w:history="1">
        <w:r w:rsidRPr="00E13248">
          <w:rPr>
            <w:rStyle w:val="Hyperkobling"/>
          </w:rPr>
          <w:t>offentliggjort</w:t>
        </w:r>
      </w:hyperlink>
      <w:r w:rsidRPr="00E13248">
        <w:rPr>
          <w:rStyle w:val="Hyperkobling"/>
        </w:rPr>
        <w:t xml:space="preserve"> av UNECE</w:t>
      </w:r>
      <w:r w:rsidRPr="00E13248">
        <w:rPr>
          <w:rStyle w:val="normaltextrun"/>
        </w:rPr>
        <w:t>.</w:t>
      </w:r>
    </w:p>
    <w:p w14:paraId="159FF5B5" w14:textId="77777777" w:rsidR="00123526" w:rsidRPr="00E13248" w:rsidRDefault="00123526" w:rsidP="00E13248">
      <w:pPr>
        <w:pStyle w:val="UnOverskrift2"/>
      </w:pPr>
      <w:r w:rsidRPr="00E13248">
        <w:t xml:space="preserve">Nye nasjonale mål </w:t>
      </w:r>
    </w:p>
    <w:p w14:paraId="34A1D415" w14:textId="0EFE6B96" w:rsidR="00123526" w:rsidRPr="00E13248" w:rsidRDefault="00123526" w:rsidP="00E13248">
      <w:pPr>
        <w:rPr>
          <w:rStyle w:val="normaltextrun"/>
        </w:rPr>
      </w:pPr>
      <w:r w:rsidRPr="00E13248">
        <w:rPr>
          <w:rStyle w:val="normaltextrun"/>
        </w:rPr>
        <w:t xml:space="preserve">De nasjonale </w:t>
      </w:r>
      <w:r w:rsidRPr="00E13248">
        <w:rPr>
          <w:rStyle w:val="normaltextrun"/>
        </w:rPr>
        <w:t>målene er revidert, og det er utarbeidet en tverrsektoriell gjennom</w:t>
      </w:r>
      <w:r w:rsidRPr="00E13248">
        <w:rPr>
          <w:rStyle w:val="normaltextrun"/>
        </w:rPr>
        <w:t xml:space="preserve">føringsplan med hovedtiltak for å oppnå målene. Arbeidet er initiert og ledet av HOD, Klima- og miljødepartementet (KLD), Kommunal- og </w:t>
      </w:r>
      <w:proofErr w:type="spellStart"/>
      <w:r w:rsidRPr="00E13248">
        <w:rPr>
          <w:rStyle w:val="normaltextrun"/>
        </w:rPr>
        <w:t>distriktsdepartementet</w:t>
      </w:r>
      <w:proofErr w:type="spellEnd"/>
      <w:r w:rsidRPr="00E13248">
        <w:rPr>
          <w:rStyle w:val="normaltextrun"/>
        </w:rPr>
        <w:t xml:space="preserve"> (KDD) og Justis- og beredskaps</w:t>
      </w:r>
      <w:r w:rsidRPr="00E13248">
        <w:rPr>
          <w:rStyle w:val="normaltextrun"/>
        </w:rPr>
        <w:t xml:space="preserve">departementet (JD). En </w:t>
      </w:r>
      <w:proofErr w:type="spellStart"/>
      <w:r w:rsidRPr="00E13248">
        <w:rPr>
          <w:rStyle w:val="normaltextrun"/>
        </w:rPr>
        <w:t>direktoratsgruppe</w:t>
      </w:r>
      <w:proofErr w:type="spellEnd"/>
      <w:r w:rsidRPr="00E13248">
        <w:rPr>
          <w:rStyle w:val="normaltextrun"/>
        </w:rPr>
        <w:t xml:space="preserve"> ledet av Mattilsynet, med representanter fra Miljødirektoratet og Folkehelseinstituttet (FHI), står bak faglige vurderinger som bakgrunn for målene. </w:t>
      </w:r>
    </w:p>
    <w:p w14:paraId="3F51ED5D" w14:textId="173605A4" w:rsidR="00123526" w:rsidRPr="00E13248" w:rsidRDefault="00123526" w:rsidP="00E13248">
      <w:pPr>
        <w:rPr>
          <w:rStyle w:val="normaltextrun"/>
        </w:rPr>
      </w:pPr>
      <w:r w:rsidRPr="00E13248">
        <w:rPr>
          <w:rStyle w:val="normaltextrun"/>
        </w:rPr>
        <w:t xml:space="preserve">I forbindelse med protokollen har UNECE nedsatt en internasjonal </w:t>
      </w:r>
      <w:r w:rsidRPr="00E13248">
        <w:rPr>
          <w:rStyle w:val="normaltextrun"/>
        </w:rPr>
        <w:t xml:space="preserve">arbeidsgruppe for målsetting og indikatorer. Arbeidsgruppen har publisert en veiledning [3], som har blitt brukt aktivt ved utarbeidelsen av de norske målene. For å få et godt grunnlag for vurderingene, har det vært jevnlig dialog mellom </w:t>
      </w:r>
      <w:proofErr w:type="spellStart"/>
      <w:r w:rsidRPr="00E13248">
        <w:rPr>
          <w:rStyle w:val="normaltextrun"/>
        </w:rPr>
        <w:t>direktoratsgruppen</w:t>
      </w:r>
      <w:proofErr w:type="spellEnd"/>
      <w:r w:rsidRPr="00E13248">
        <w:rPr>
          <w:rStyle w:val="normaltextrun"/>
        </w:rPr>
        <w:t xml:space="preserve"> og departementene. Direktoratene har også vært i kontakt med andre fagfolk i sine respektive organisasjoner, kommunesektorens organisasjon KS og interesseorganisasjonen Norsk Vann.</w:t>
      </w:r>
      <w:r w:rsidR="00E13248">
        <w:rPr>
          <w:rStyle w:val="normaltextrun"/>
        </w:rPr>
        <w:t xml:space="preserve"> </w:t>
      </w:r>
    </w:p>
    <w:p w14:paraId="450BEA6B" w14:textId="77777777" w:rsidR="00123526" w:rsidRPr="00E13248" w:rsidRDefault="00123526" w:rsidP="00E13248">
      <w:r w:rsidRPr="00E13248">
        <w:rPr>
          <w:rStyle w:val="normaltextrun"/>
        </w:rPr>
        <w:t xml:space="preserve">Protokollen for vann og helse, artikkel 6.2, angir 14 målområder. Under </w:t>
      </w:r>
      <w:r w:rsidRPr="00E13248">
        <w:rPr>
          <w:rStyle w:val="normaltextrun"/>
        </w:rPr>
        <w:t>hvert målområde skal det fastsettes spesifikke mål i et omfang tilpasset nasjonale forhold. For Norge er målsettingene bygd opp slik:</w:t>
      </w:r>
    </w:p>
    <w:p w14:paraId="752CD858" w14:textId="77777777" w:rsidR="00123526" w:rsidRPr="00E13248" w:rsidRDefault="00123526" w:rsidP="00E13248">
      <w:pPr>
        <w:pStyle w:val="Listebombe"/>
      </w:pPr>
      <w:r w:rsidRPr="00E13248">
        <w:rPr>
          <w:rStyle w:val="kursiv"/>
        </w:rPr>
        <w:t xml:space="preserve">Målene </w:t>
      </w:r>
      <w:r w:rsidRPr="00E13248">
        <w:t>er tematisk formulert for å angi hva man ønsker å oppnå på et overordnet nivå.</w:t>
      </w:r>
    </w:p>
    <w:p w14:paraId="5474A120" w14:textId="77777777" w:rsidR="00123526" w:rsidRPr="00E13248" w:rsidRDefault="00123526" w:rsidP="00E13248">
      <w:pPr>
        <w:pStyle w:val="Listebombe"/>
      </w:pPr>
      <w:r w:rsidRPr="00E13248">
        <w:rPr>
          <w:rStyle w:val="kursiv"/>
        </w:rPr>
        <w:t>Indikatorene</w:t>
      </w:r>
      <w:r w:rsidRPr="00E13248">
        <w:t xml:space="preserve"> er valgt for å muliggjøre vurdering av status og måloppnåelse.</w:t>
      </w:r>
    </w:p>
    <w:p w14:paraId="19563DE4" w14:textId="77777777" w:rsidR="00123526" w:rsidRPr="00E13248" w:rsidRDefault="00123526" w:rsidP="00E13248">
      <w:pPr>
        <w:pStyle w:val="Listebombe"/>
      </w:pPr>
      <w:r w:rsidRPr="00E13248">
        <w:rPr>
          <w:rStyle w:val="kursiv"/>
        </w:rPr>
        <w:lastRenderedPageBreak/>
        <w:t>Kriteriet for måloppnåelse</w:t>
      </w:r>
      <w:r w:rsidRPr="00E13248">
        <w:t xml:space="preserve"> er konkretiseringen av målene, og er nivået for når et mål er oppnådd. I tilfeller der kriteriene blir innfridd, kan man vurdere å endre kriteriet mens målet forblir</w:t>
      </w:r>
      <w:r w:rsidRPr="00E13248">
        <w:t xml:space="preserve"> uendret – med mindre målet ikke lenger anses som hensiktsmessig.</w:t>
      </w:r>
    </w:p>
    <w:p w14:paraId="1C911192" w14:textId="77777777" w:rsidR="00123526" w:rsidRPr="00E13248" w:rsidRDefault="00123526" w:rsidP="00E13248">
      <w:r w:rsidRPr="00E13248">
        <w:t>Denne strukturen er valgt for å gjøre det enklere å vurdere måloppnåelse. Selve målformuleringen vil stå seg over tid, mens det konkrete kriteriet for måloppnåelse kan etter hvert skjerpes f</w:t>
      </w:r>
      <w:r w:rsidRPr="00E13248">
        <w:t>or å oppnå en gradvis forbedring innen et område. Konkrete og tydelig formulerte kriterier vil bidra til at de nasjonale målene vil være enklere å bruke i praktisk arbeid.</w:t>
      </w:r>
    </w:p>
    <w:p w14:paraId="045BDB4B" w14:textId="517205D9" w:rsidR="00123526" w:rsidRPr="00E13248" w:rsidRDefault="00123526" w:rsidP="00E13248">
      <w:r w:rsidRPr="00E13248">
        <w:t xml:space="preserve">År for måloppnåelse er satt ut fra forventet omfang av målene og kunnskap om </w:t>
      </w:r>
      <w:r w:rsidRPr="00E13248">
        <w:t>gjenno</w:t>
      </w:r>
      <w:r w:rsidRPr="00E13248">
        <w:t xml:space="preserve">mføring og utvikling for området. Tidsfrister i regjeringens </w:t>
      </w:r>
      <w:proofErr w:type="spellStart"/>
      <w:r w:rsidRPr="00E13248">
        <w:t>bærekraftsmelding</w:t>
      </w:r>
      <w:proofErr w:type="spellEnd"/>
      <w:r w:rsidRPr="00E13248">
        <w:t xml:space="preserve"> og aktuelle EU-direktiver er også tatt med i betraktningen ved vurderingen av årstall.</w:t>
      </w:r>
    </w:p>
    <w:p w14:paraId="52F88A23" w14:textId="77777777" w:rsidR="00123526" w:rsidRPr="00E13248" w:rsidRDefault="00123526" w:rsidP="00E13248">
      <w:pPr>
        <w:pStyle w:val="UnOverskrift2"/>
      </w:pPr>
      <w:r w:rsidRPr="00E13248">
        <w:t>Målomfang, tiltak og vurdering av status</w:t>
      </w:r>
    </w:p>
    <w:p w14:paraId="23D83BE8" w14:textId="77777777" w:rsidR="00123526" w:rsidRPr="00E13248" w:rsidRDefault="00123526" w:rsidP="00E13248">
      <w:r w:rsidRPr="00E13248">
        <w:t xml:space="preserve">De 14 målområdene i protokollen er omfattende og </w:t>
      </w:r>
      <w:r w:rsidRPr="00E13248">
        <w:t>spenner over flere fagfelt. De nasjonale målene (tabell 1.1) gjenspeiler aktuelle utfordringer her til lands. Enkelte målområder omtaler både vann og avløp, noe som gjør flere målsettinger nødvendig.</w:t>
      </w:r>
      <w:r w:rsidRPr="00E13248">
        <w:t xml:space="preserve"> </w:t>
      </w:r>
      <w:r w:rsidRPr="00E13248">
        <w:t>Det fører til at antall mål varierer mellom målområdene.</w:t>
      </w:r>
      <w:r w:rsidRPr="00E13248">
        <w:t xml:space="preserve"> Alle mål må følges opp med tiltak. Enkelte av disse følger av den tverrsektorielle gjennomføringsplanen (tabell 1.2). Det vil i tillegg være noen sektorspesifikke tiltak som følges opp i separate tiltaksplaner eller allerede pågående prosesser i regi av a</w:t>
      </w:r>
      <w:r w:rsidRPr="00E13248">
        <w:t xml:space="preserve">nsvarlig departement. </w:t>
      </w:r>
    </w:p>
    <w:p w14:paraId="397EE8EE" w14:textId="77777777" w:rsidR="00123526" w:rsidRPr="00E13248" w:rsidRDefault="00123526" w:rsidP="00E13248">
      <w:r w:rsidRPr="00E13248">
        <w:t>Utgangspunktet for alle målene er at det skal være mulig å vurdere måloppnåelsen objektivt. Det innebærer at det allerede skal finnes, eller er mulig å samle inn, data som kan gi et vurderingsgrunnlag. Der det ikke foreligger data, v</w:t>
      </w:r>
      <w:r w:rsidRPr="00E13248">
        <w:t>il det være behov for å iverksette tiltak for å øke kunnskapen innen det aktuelle området. Muligheter for å måle status har vært en overordnet føring i arbeidet med målsettinger.</w:t>
      </w:r>
    </w:p>
    <w:p w14:paraId="54BACE66" w14:textId="74465936" w:rsidR="00123526" w:rsidRPr="00E13248" w:rsidRDefault="00E13248" w:rsidP="00E13248">
      <w:r w:rsidRPr="00E13248">
        <w:drawing>
          <wp:inline distT="0" distB="0" distL="0" distR="0" wp14:anchorId="0DBC14A9" wp14:editId="19307D5F">
            <wp:extent cx="6648450" cy="373380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8450" cy="3733800"/>
                    </a:xfrm>
                    <a:prstGeom prst="rect">
                      <a:avLst/>
                    </a:prstGeom>
                    <a:noFill/>
                    <a:ln>
                      <a:noFill/>
                    </a:ln>
                  </pic:spPr>
                </pic:pic>
              </a:graphicData>
            </a:graphic>
          </wp:inline>
        </w:drawing>
      </w:r>
    </w:p>
    <w:p w14:paraId="1D8CF407" w14:textId="77777777" w:rsidR="00123526" w:rsidRPr="00E13248" w:rsidRDefault="00123526" w:rsidP="00E13248">
      <w:pPr>
        <w:pStyle w:val="Note"/>
        <w:rPr>
          <w:rStyle w:val="eop"/>
        </w:rPr>
      </w:pPr>
      <w:r w:rsidRPr="00E13248">
        <w:rPr>
          <w:rStyle w:val="eop"/>
        </w:rPr>
        <w:lastRenderedPageBreak/>
        <w:t>Partene til protokollen for vann og hels</w:t>
      </w:r>
      <w:r w:rsidRPr="00E13248">
        <w:rPr>
          <w:rStyle w:val="eop"/>
        </w:rPr>
        <w:t xml:space="preserve">e møtes hvert tredje år. Her fra Beograd i 2019. </w:t>
      </w:r>
    </w:p>
    <w:p w14:paraId="437A6345" w14:textId="77777777" w:rsidR="00123526" w:rsidRPr="00E13248" w:rsidRDefault="00123526" w:rsidP="00E13248">
      <w:pPr>
        <w:pStyle w:val="Kilde"/>
        <w:rPr>
          <w:rStyle w:val="eop"/>
        </w:rPr>
      </w:pPr>
      <w:r w:rsidRPr="00E13248">
        <w:rPr>
          <w:rStyle w:val="eop"/>
        </w:rPr>
        <w:t>Foto: A. Bekkelund</w:t>
      </w:r>
    </w:p>
    <w:p w14:paraId="16BFA2E5" w14:textId="77777777" w:rsidR="00123526" w:rsidRPr="00E13248" w:rsidRDefault="00123526" w:rsidP="00E13248">
      <w:pPr>
        <w:rPr>
          <w:rStyle w:val="eop"/>
        </w:rPr>
      </w:pPr>
      <w:r w:rsidRPr="00E13248">
        <w:rPr>
          <w:rStyle w:val="eop"/>
        </w:rPr>
        <w:t>Tilgang til pålitelige data er en utfordring for å kunne analysere tilstanden særlig til drikkevannssektoren, men også for avløpssektoren. Drikkevannsforskriften pålegger</w:t>
      </w:r>
      <w:r w:rsidRPr="00E13248">
        <w:rPr>
          <w:rStyle w:val="eop"/>
        </w:rPr>
        <w:t xml:space="preserve"> vannverkseierne</w:t>
      </w:r>
      <w:r w:rsidRPr="00E13248">
        <w:rPr>
          <w:rStyle w:val="eop"/>
        </w:rPr>
        <w:t xml:space="preserve"> årlig rapportering til Mattilsynet. Dagens rapporteringsløsning medfører tidkrevende, manuell innsats fra vannverkseierne for å registrere den etterspurte informasjonen. Rapporteringen baserer seg også på å innhente et sammendrag av resultatene fra analys</w:t>
      </w:r>
      <w:r w:rsidRPr="00E13248">
        <w:rPr>
          <w:rStyle w:val="eop"/>
        </w:rPr>
        <w:t>er av vannkvaliteten gjennom et helt år. I tillegg til å være tidkrevende for vannverkseierne, kan den manuelle rapporteringen av store datamengder medføre feilregistreringer. Dessuten er den rapporterte oversikten over prøvesvar på et nivå som ikke tillat</w:t>
      </w:r>
      <w:r w:rsidRPr="00E13248">
        <w:rPr>
          <w:rStyle w:val="eop"/>
        </w:rPr>
        <w:t>er en grundig analyse. Slike svakheter kan påvirke muligheten for å vurdere måloppnåelsen for mål relatert til drikkevann. Det er derfor avgjørende å få fornyet og digitalisert rapporteringsløsningen.</w:t>
      </w:r>
    </w:p>
    <w:p w14:paraId="50D8F5AB" w14:textId="77777777" w:rsidR="00123526" w:rsidRPr="00E13248" w:rsidRDefault="00123526" w:rsidP="00E13248">
      <w:pPr>
        <w:rPr>
          <w:rStyle w:val="eop"/>
        </w:rPr>
      </w:pPr>
      <w:r w:rsidRPr="00E13248">
        <w:rPr>
          <w:rStyle w:val="eop"/>
        </w:rPr>
        <w:t>Mattilsynet samler inn og deler vannverksdata med en re</w:t>
      </w:r>
      <w:r w:rsidRPr="00E13248">
        <w:rPr>
          <w:rStyle w:val="eop"/>
        </w:rPr>
        <w:t>kke aktører, bl.a. Statistisk sentralbyrå (SSB), i utarbeidelsen av den årlige kommune-stat-rapporteringen (KOSTRA) for vann. FHI bruker også dataene i årlige rapporter for alle rapporteringspliktige vannforsyningssystemer.</w:t>
      </w:r>
    </w:p>
    <w:p w14:paraId="2E559017" w14:textId="77777777" w:rsidR="00123526" w:rsidRPr="00E13248" w:rsidRDefault="00123526" w:rsidP="00E13248">
      <w:pPr>
        <w:rPr>
          <w:rStyle w:val="eop"/>
        </w:rPr>
      </w:pPr>
      <w:r w:rsidRPr="00E13248">
        <w:rPr>
          <w:rStyle w:val="eop"/>
        </w:rPr>
        <w:t>For avløpssektoren er rapporteri</w:t>
      </w:r>
      <w:r w:rsidRPr="00E13248">
        <w:rPr>
          <w:rStyle w:val="eop"/>
        </w:rPr>
        <w:t>ngssystemene bedre, men det er fortsatt svakheter i rapporteringsgrunnlagets kvalitet og omfang. Rapporterte data benyttes som grunnlag for nasjonal avløpsstatistikk, og til Miljødirektoratets rapportering til EU for å vise etterlevelse av avløpsdirektivet</w:t>
      </w:r>
      <w:r w:rsidRPr="00E13248">
        <w:rPr>
          <w:rStyle w:val="eop"/>
        </w:rPr>
        <w:t>. I tillegg utarbeider SSB årlig en rapport over status og utvikling for avløpssektoren på oppdrag fra Miljødirektoratet.</w:t>
      </w:r>
    </w:p>
    <w:p w14:paraId="23859C92" w14:textId="77777777" w:rsidR="00123526" w:rsidRPr="00E13248" w:rsidRDefault="00123526" w:rsidP="00E13248">
      <w:pPr>
        <w:pStyle w:val="UnOverskrift2"/>
      </w:pPr>
      <w:r w:rsidRPr="00E13248">
        <w:t xml:space="preserve">Situasjonen for vann- og avløpssektoren </w:t>
      </w:r>
    </w:p>
    <w:p w14:paraId="57D45B30" w14:textId="1E9F792F" w:rsidR="00123526" w:rsidRPr="00E13248" w:rsidRDefault="00123526" w:rsidP="00E13248">
      <w:pPr>
        <w:rPr>
          <w:rStyle w:val="normaltextrun"/>
        </w:rPr>
      </w:pPr>
      <w:r w:rsidRPr="00E13248">
        <w:rPr>
          <w:rStyle w:val="normaltextrun"/>
        </w:rPr>
        <w:t>Vannforsyning og avløp er kritisk infrastruktur. Forurensning av drikkevann og bortfall av va</w:t>
      </w:r>
      <w:r w:rsidRPr="00E13248">
        <w:rPr>
          <w:rStyle w:val="normaltextrun"/>
        </w:rPr>
        <w:t xml:space="preserve">nn medfører risiko for liv og helse, og kan få store konsekvenser for samfunnet. Drikkevannet i Norge er i hovedsak trygt, men ledningsnettet for vann og avløp er generelt i dårlig forfatning. Høy lekkasjegrad og lav fornyelsestakt øker </w:t>
      </w:r>
      <w:r w:rsidRPr="00E13248">
        <w:rPr>
          <w:rStyle w:val="normaltextrun"/>
        </w:rPr>
        <w:t>risikoen for bortf</w:t>
      </w:r>
      <w:r w:rsidRPr="00E13248">
        <w:rPr>
          <w:rStyle w:val="normaltextrun"/>
        </w:rPr>
        <w:t>all av drikkevann og forurensning av drikkevann og vannforekomster. Ifølge statistikk fra Statistisk sentralbyrå (SSB) lekker gjennomsnittlig 30 prosent av det ferdig rensede vannet i Norge ut av vannledningene, noe som årlig tilsvarer ca. 220 millioner m</w:t>
      </w:r>
      <w:r w:rsidRPr="00E13248">
        <w:rPr>
          <w:rStyle w:val="normaltextrun"/>
        </w:rPr>
        <w:t>3</w:t>
      </w:r>
      <w:r w:rsidRPr="00E13248">
        <w:rPr>
          <w:rStyle w:val="normaltextrun"/>
        </w:rPr>
        <w:t xml:space="preserve"> vann. </w:t>
      </w:r>
      <w:r w:rsidRPr="00E13248">
        <w:rPr>
          <w:rStyle w:val="normaltextrun"/>
        </w:rPr>
        <w:t>Dette er gjennomsnittstall. I de verste tilfellene kan det være opp imot det dobbelte. Mange avløpsrenseanlegg oppfyller dessuten ikke dagens rensekrav i forskrift og EU-direktiv. Dette medfører utslipp av urenset eller dårlig renset avløpsvann. I t</w:t>
      </w:r>
      <w:r w:rsidRPr="00E13248">
        <w:rPr>
          <w:rStyle w:val="normaltextrun"/>
        </w:rPr>
        <w:t xml:space="preserve">illegg har EU foreslått et revidert avløpsdirektiv med enda strengere krav. </w:t>
      </w:r>
      <w:r w:rsidRPr="00E13248">
        <w:rPr>
          <w:rStyle w:val="normaltextrun"/>
        </w:rPr>
        <w:t>Et endret trusselbilde, med økt IKT-sårbarhet i overvåknings-</w:t>
      </w:r>
      <w:r w:rsidRPr="00E13248">
        <w:rPr>
          <w:rStyle w:val="normaltextrun"/>
        </w:rPr>
        <w:t xml:space="preserve"> og styringssystemer, trusler om forgiftning av drikkevann, samt klimaendringer med økt fare for styrtregn, flom og tør</w:t>
      </w:r>
      <w:r w:rsidRPr="00E13248">
        <w:rPr>
          <w:rStyle w:val="normaltextrun"/>
        </w:rPr>
        <w:t xml:space="preserve">ke gir større behov for helhetlig sikring og beredskap i vannforsyningen. Tørkesommeren 2018, Askøy-saken i 2019 der over 2 000 personer ble syke med tarminfeksjon, </w:t>
      </w:r>
      <w:proofErr w:type="spellStart"/>
      <w:r w:rsidRPr="00E13248">
        <w:rPr>
          <w:rStyle w:val="normaltextrun"/>
        </w:rPr>
        <w:t>vintertørke</w:t>
      </w:r>
      <w:proofErr w:type="spellEnd"/>
      <w:r w:rsidRPr="00E13248">
        <w:rPr>
          <w:rStyle w:val="normaltextrun"/>
        </w:rPr>
        <w:t xml:space="preserve"> med vannmangel</w:t>
      </w:r>
      <w:r w:rsidRPr="00E13248">
        <w:rPr>
          <w:rStyle w:val="normaltextrun"/>
        </w:rPr>
        <w:t xml:space="preserve"> flere steder langs kysten fra Vestlandet til Troms i 2021, knap</w:t>
      </w:r>
      <w:r w:rsidRPr="00E13248">
        <w:rPr>
          <w:rStyle w:val="normaltextrun"/>
        </w:rPr>
        <w:t>pheten på vann i Osloområdet sommeren 2022 og ekstremværet «Hans» i 2023 som fikk store konse</w:t>
      </w:r>
      <w:r w:rsidRPr="00E13248">
        <w:rPr>
          <w:rStyle w:val="normaltextrun"/>
        </w:rPr>
        <w:t>kvenser for vannforsyningen mange steder i landet, er eksempler på risiko og sårbarheter i vannforsyningen.</w:t>
      </w:r>
    </w:p>
    <w:p w14:paraId="08BB2B97" w14:textId="66F8C11C" w:rsidR="00123526" w:rsidRPr="00E13248" w:rsidRDefault="00123526" w:rsidP="00E13248">
      <w:pPr>
        <w:rPr>
          <w:rStyle w:val="normaltextrun"/>
        </w:rPr>
      </w:pPr>
      <w:r w:rsidRPr="00E13248">
        <w:rPr>
          <w:rStyle w:val="normaltextrun"/>
        </w:rPr>
        <w:t>I Riksrevisjonens Dokument 3:88 (2022-2023) Myndighete</w:t>
      </w:r>
      <w:r w:rsidRPr="00E13248">
        <w:rPr>
          <w:rStyle w:val="normaltextrun"/>
        </w:rPr>
        <w:t>nes arbeid med trygt drikke</w:t>
      </w:r>
      <w:r w:rsidRPr="00E13248">
        <w:rPr>
          <w:rStyle w:val="normaltextrun"/>
        </w:rPr>
        <w:t xml:space="preserve">vann [9], beskrives utfordringsbildet og de finner det kritikkverdig at det ikke er iverksatt tilstrekkelige virkemidler for </w:t>
      </w:r>
      <w:r w:rsidRPr="00E13248">
        <w:rPr>
          <w:rStyle w:val="normaltextrun"/>
        </w:rPr>
        <w:lastRenderedPageBreak/>
        <w:t>å oppnå målene om å redusere lekkasjer og fornye vannledningsnettet. I tillegg til økt risiko for innsu</w:t>
      </w:r>
      <w:r w:rsidRPr="00E13248">
        <w:rPr>
          <w:rStyle w:val="normaltextrun"/>
        </w:rPr>
        <w:t>g av forurensning i vannledningene, noe som kan gjøre abonnentene syke, peker Riksrevisjonen på at den høye lekkasjegraden også fører til unødig høye produksjonskostnader ved rensing og energibruk for distribusjon av drikkevannet. De løfter også fram at de</w:t>
      </w:r>
      <w:r w:rsidRPr="00E13248">
        <w:rPr>
          <w:rStyle w:val="normaltextrun"/>
        </w:rPr>
        <w:t xml:space="preserve">t er en lite bærekraftig forvaltning av drikkevannsressursene at nærmere en tredjedel av det rensede vannet lekker ut i grunnen. Siden avløpsledningene ofte lekker like mye, renner ofte vannet som har lekket fra drikkevannsrørene, inn igjen i avløpsrørene </w:t>
      </w:r>
      <w:r w:rsidRPr="00E13248">
        <w:rPr>
          <w:rStyle w:val="normaltextrun"/>
        </w:rPr>
        <w:t>og belaster avløpsrenseanleggene. Dette øker igjen kostnadene.</w:t>
      </w:r>
    </w:p>
    <w:p w14:paraId="0F83E998" w14:textId="7015427C" w:rsidR="00123526" w:rsidRPr="00E13248" w:rsidRDefault="00123526" w:rsidP="00E13248">
      <w:pPr>
        <w:rPr>
          <w:rStyle w:val="normaltextrun"/>
        </w:rPr>
      </w:pPr>
      <w:r w:rsidRPr="00E13248">
        <w:rPr>
          <w:rStyle w:val="normaltextrun"/>
        </w:rPr>
        <w:t>Tilstanden i vann- og avløpssektoren er detaljert omtalt i kapittel 2.2 i Mulighets</w:t>
      </w:r>
      <w:r w:rsidRPr="00E13248">
        <w:rPr>
          <w:rStyle w:val="normaltextrun"/>
        </w:rPr>
        <w:t>studien for vann og avløpssektoren [15].</w:t>
      </w:r>
    </w:p>
    <w:p w14:paraId="52A5265D" w14:textId="77777777" w:rsidR="00123526" w:rsidRPr="00E13248" w:rsidRDefault="00123526" w:rsidP="00E13248">
      <w:pPr>
        <w:rPr>
          <w:rStyle w:val="normaltextrun"/>
        </w:rPr>
      </w:pPr>
      <w:r w:rsidRPr="00E13248">
        <w:rPr>
          <w:rStyle w:val="normaltextrun"/>
        </w:rPr>
        <w:t>Norge er rikt på overflatevann; omtrent 90 % av drikkevannet vårt bl</w:t>
      </w:r>
      <w:r w:rsidRPr="00E13248">
        <w:rPr>
          <w:rStyle w:val="normaltextrun"/>
        </w:rPr>
        <w:t>ir tatt ut fra overflatekilder. Tørkeperioder de siste årene har imidlertid skapt nye utfordringer både sommer- og vinterstid i mange områder. Tørke og intensiverte nedbørsperioder</w:t>
      </w:r>
      <w:r w:rsidRPr="00E13248">
        <w:rPr>
          <w:rStyle w:val="normaltextrun"/>
        </w:rPr>
        <w:t xml:space="preserve"> utfordrer leveringssikkerhet og råvannskvaliteten. Framskrivinger viser at </w:t>
      </w:r>
      <w:r w:rsidRPr="00E13248">
        <w:rPr>
          <w:rStyle w:val="normaltextrun"/>
        </w:rPr>
        <w:t>slike hendelser sannsynligvis blir vanligere med forventede klimaendringer [4]. Det må vannverkseierne også ta høyde for i sine planer for vedlikehold og beredskap [5].</w:t>
      </w:r>
    </w:p>
    <w:p w14:paraId="24BD95D4" w14:textId="77777777" w:rsidR="00123526" w:rsidRPr="00E13248" w:rsidRDefault="00123526" w:rsidP="00E13248">
      <w:pPr>
        <w:rPr>
          <w:rStyle w:val="normaltextrun"/>
        </w:rPr>
      </w:pPr>
      <w:r w:rsidRPr="00E13248">
        <w:rPr>
          <w:rStyle w:val="normaltextrun"/>
        </w:rPr>
        <w:t>De største vannverkene i Norge forsyner flere hundre tusen mennesker hver. Kommunale va</w:t>
      </w:r>
      <w:r w:rsidRPr="00E13248">
        <w:rPr>
          <w:rStyle w:val="normaltextrun"/>
        </w:rPr>
        <w:t>nnverk, og større private vannverk, har jevnt over både vilje og evne til å levere trygt og nok drikkevann til sine abonnenter. Mattilsynet har også god oversikt over de store vannverkene, og god mulighet til å følge dem opp med offentlig kontroll. Samtidi</w:t>
      </w:r>
      <w:r w:rsidRPr="00E13248">
        <w:rPr>
          <w:rStyle w:val="normaltextrun"/>
        </w:rPr>
        <w:t>g vet vi at omkring en halv million mennesker får drikkevannet fra et ukjent antall private enkeltvannforsyninger eller små vannforsyningssystemer der tilstanden er ukjent [6]. Trolig har de fleste mindre vannforsyningene begrensede ressurser å sette inn f</w:t>
      </w:r>
      <w:r w:rsidRPr="00E13248">
        <w:rPr>
          <w:rStyle w:val="normaltextrun"/>
        </w:rPr>
        <w:t xml:space="preserve">or vurdering av behov for vannbehandling og andre tiltak. </w:t>
      </w:r>
    </w:p>
    <w:p w14:paraId="1829A9E7" w14:textId="77777777" w:rsidR="00123526" w:rsidRPr="00E13248" w:rsidRDefault="00123526" w:rsidP="00E13248">
      <w:pPr>
        <w:rPr>
          <w:rStyle w:val="normaltextrun"/>
        </w:rPr>
      </w:pPr>
      <w:r w:rsidRPr="00E13248">
        <w:rPr>
          <w:rStyle w:val="normaltextrun"/>
        </w:rPr>
        <w:t>Avløpsvann – renset eller urenset –</w:t>
      </w:r>
      <w:r w:rsidRPr="00E13248">
        <w:rPr>
          <w:rStyle w:val="normaltextrun"/>
        </w:rPr>
        <w:t xml:space="preserve"> slippes som regel ut i en vannforekomst, som da kalles en resipient. Mange resipienter er også råvannskilder for produksjon av drikkevann. Beskyttelse av drikkevannskildene mot forurensning medfører mindre behov for vannbehandling, og det reduserer også r</w:t>
      </w:r>
      <w:r w:rsidRPr="00E13248">
        <w:rPr>
          <w:rStyle w:val="normaltextrun"/>
        </w:rPr>
        <w:t>isikoen for sykdomsutbrudd dersom vannbehandlingen svikter.</w:t>
      </w:r>
    </w:p>
    <w:p w14:paraId="1167CC20" w14:textId="7AA47DCA" w:rsidR="00123526" w:rsidRPr="00E13248" w:rsidRDefault="00123526" w:rsidP="00E13248">
      <w:pPr>
        <w:rPr>
          <w:rStyle w:val="eop"/>
        </w:rPr>
      </w:pPr>
      <w:r w:rsidRPr="00E13248">
        <w:rPr>
          <w:rStyle w:val="eop"/>
        </w:rPr>
        <w:t>De fleste avløpsanlegg i Norge som er del av et offentlig avløpssystem, er små anlegg hvor kommunen selv både er driftsansvarlig og forurensningsmyndighet. Samtidig er nesten to tredjedeler av Nor</w:t>
      </w:r>
      <w:r w:rsidRPr="00E13248">
        <w:rPr>
          <w:rStyle w:val="eop"/>
        </w:rPr>
        <w:t>ges befolkning tilknyttet avløpsanlegg som behandler utslipp av kommunalt avløpsvann fra store tettbebyggelser. Disse er omfattet av EUs krav til oppsamling og behandling av avløpsvann. Om lag en tredje</w:t>
      </w:r>
      <w:r w:rsidRPr="00E13248">
        <w:rPr>
          <w:rStyle w:val="eop"/>
        </w:rPr>
        <w:t xml:space="preserve">del av disse avløpsanleggene overholder eksisterende </w:t>
      </w:r>
      <w:r w:rsidRPr="00E13248">
        <w:rPr>
          <w:rStyle w:val="eop"/>
        </w:rPr>
        <w:t>rensekrav, men ikke alle anlegg har fått krav i samsvar med EUs avløpsdirektiv.</w:t>
      </w:r>
    </w:p>
    <w:p w14:paraId="560EACDC" w14:textId="1324E26D" w:rsidR="00123526" w:rsidRPr="00E13248" w:rsidRDefault="00E13248" w:rsidP="00E13248">
      <w:pPr>
        <w:rPr>
          <w:rStyle w:val="eop"/>
        </w:rPr>
      </w:pPr>
      <w:r w:rsidRPr="00E13248">
        <w:rPr>
          <w:rStyle w:val="eop"/>
        </w:rPr>
        <w:lastRenderedPageBreak/>
        <w:drawing>
          <wp:inline distT="0" distB="0" distL="0" distR="0" wp14:anchorId="2627F368" wp14:editId="5590128F">
            <wp:extent cx="2990850" cy="551878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b="16992"/>
                    <a:stretch>
                      <a:fillRect/>
                    </a:stretch>
                  </pic:blipFill>
                  <pic:spPr bwMode="auto">
                    <a:xfrm>
                      <a:off x="0" y="0"/>
                      <a:ext cx="2990850" cy="5518785"/>
                    </a:xfrm>
                    <a:prstGeom prst="rect">
                      <a:avLst/>
                    </a:prstGeom>
                    <a:noFill/>
                    <a:ln>
                      <a:noFill/>
                    </a:ln>
                  </pic:spPr>
                </pic:pic>
              </a:graphicData>
            </a:graphic>
          </wp:inline>
        </w:drawing>
      </w:r>
    </w:p>
    <w:p w14:paraId="0C0A4778" w14:textId="77777777" w:rsidR="00123526" w:rsidRPr="00E13248" w:rsidRDefault="00123526" w:rsidP="00E13248">
      <w:pPr>
        <w:pStyle w:val="Note"/>
        <w:rPr>
          <w:rStyle w:val="eop"/>
        </w:rPr>
      </w:pPr>
      <w:r w:rsidRPr="00E13248">
        <w:rPr>
          <w:rStyle w:val="eop"/>
        </w:rPr>
        <w:t xml:space="preserve">Fornyelse av vannrør i Oslo vinteren 2023. </w:t>
      </w:r>
    </w:p>
    <w:p w14:paraId="01648E61" w14:textId="77777777" w:rsidR="00123526" w:rsidRPr="00E13248" w:rsidRDefault="00123526" w:rsidP="00E13248">
      <w:pPr>
        <w:pStyle w:val="Kilde"/>
        <w:rPr>
          <w:rStyle w:val="eop"/>
        </w:rPr>
      </w:pPr>
      <w:r w:rsidRPr="00E13248">
        <w:rPr>
          <w:rStyle w:val="eop"/>
        </w:rPr>
        <w:t>Foto: A. Bekkelund</w:t>
      </w:r>
    </w:p>
    <w:p w14:paraId="45CFC761" w14:textId="56FF3A18" w:rsidR="00123526" w:rsidRPr="00E13248" w:rsidRDefault="00123526" w:rsidP="00E13248">
      <w:pPr>
        <w:rPr>
          <w:rStyle w:val="eop"/>
        </w:rPr>
      </w:pPr>
      <w:r w:rsidRPr="00E13248">
        <w:t>Det er i dag et betydelig vedlikeholdsetterslep for offentlige vann- og avlø</w:t>
      </w:r>
      <w:r w:rsidRPr="00E13248">
        <w:t>pssystemer.</w:t>
      </w:r>
      <w:r w:rsidRPr="00E13248">
        <w:t xml:space="preserve"> Mange avløpssystemer er overbelastet, og det trengs store investeringer i fornyelse og utvidelse av infrastruktur, vannbehandling og avløpsrensing i tiden framover. Norsk vann mener at på nasjonalt nivå må i gjennomsnitt 1,2 % av vannrørene og </w:t>
      </w:r>
      <w:r w:rsidRPr="00E13248">
        <w:t>1 % av avløpsnettet fornyes fram mot 2040 [7], og anslår investeringsbehovet i samme periode til over 330 milliarder kroner [8].</w:t>
      </w:r>
      <w:r w:rsidR="00E13248">
        <w:t xml:space="preserve"> </w:t>
      </w:r>
      <w:r w:rsidRPr="00E13248">
        <w:t>Lokale forhold avgjør nivået på investeringene og hvor innsatsen skal settes inn. Det kan derfor være store variasjoner i beho</w:t>
      </w:r>
      <w:r w:rsidRPr="00E13248">
        <w:t>vet for faktisk fornyelse mellom de enkelte vann- og avløpssystemene. Hensiktsmessig ledningsfornyelse krever inngående planlegging, basert på bl.a. kunnskap om tilstand, røralder, framtidige behov, og ikke minst valgt metode for oppgradering. Et systemati</w:t>
      </w:r>
      <w:r w:rsidRPr="00E13248">
        <w:t>sk, langsiktig og helhetlig arbeid med fornying og utskift</w:t>
      </w:r>
      <w:r w:rsidRPr="00E13248">
        <w:t>ing av vann- og avløpsledninger er i de fleste tilfeller nødvendig.</w:t>
      </w:r>
    </w:p>
    <w:p w14:paraId="4F20A067" w14:textId="3928BC42" w:rsidR="00123526" w:rsidRPr="00E13248" w:rsidRDefault="00123526" w:rsidP="00E13248">
      <w:pPr>
        <w:rPr>
          <w:rStyle w:val="normaltextrun"/>
        </w:rPr>
      </w:pPr>
      <w:r w:rsidRPr="00E13248">
        <w:rPr>
          <w:rStyle w:val="normaltextrun"/>
        </w:rPr>
        <w:t>Kvaliteten på vann- og avløpssystemene kan også gjensidig påvirke hverandre. Lekkasjer fra drikkevannsnettet bidrar til unødvendi</w:t>
      </w:r>
      <w:r w:rsidRPr="00E13248">
        <w:rPr>
          <w:rStyle w:val="normaltextrun"/>
        </w:rPr>
        <w:t>g høy belastning på avløps</w:t>
      </w:r>
      <w:r w:rsidRPr="00E13248">
        <w:rPr>
          <w:rStyle w:val="normaltextrun"/>
        </w:rPr>
        <w:t xml:space="preserve">systemet, som kan føre til dårligere rensing av avløpsvannet. Dårlig renset avløpsvann kan forverre tilstanden i vassdrag som benyttes som </w:t>
      </w:r>
      <w:r w:rsidRPr="00E13248">
        <w:rPr>
          <w:rStyle w:val="normaltextrun"/>
        </w:rPr>
        <w:lastRenderedPageBreak/>
        <w:t>drikkevannskilde. Dessuten kan avløpsvann som lekker ut av avløpsledninger, trenge inn i u</w:t>
      </w:r>
      <w:r w:rsidRPr="00E13248">
        <w:rPr>
          <w:rStyle w:val="normaltextrun"/>
        </w:rPr>
        <w:t xml:space="preserve">tette </w:t>
      </w:r>
      <w:r w:rsidRPr="00E13248">
        <w:rPr>
          <w:rStyle w:val="normaltextrun"/>
        </w:rPr>
        <w:t xml:space="preserve">drikkevannsrør og forurense drikkevannet før det når fram til den enkelte husholdning. </w:t>
      </w:r>
    </w:p>
    <w:p w14:paraId="31B66E94" w14:textId="6ACB0744" w:rsidR="00123526" w:rsidRPr="00E13248" w:rsidRDefault="00123526" w:rsidP="00E13248">
      <w:pPr>
        <w:rPr>
          <w:rStyle w:val="normaltextrun"/>
        </w:rPr>
      </w:pPr>
      <w:r w:rsidRPr="00E13248">
        <w:rPr>
          <w:rStyle w:val="normaltextrun"/>
        </w:rPr>
        <w:t>Nye arealplaner kan utløse behov for oppgradering av systemer for vannforsyning og avløpshåndtering, og det er derfor viktig at planene for oppgradering reflekte</w:t>
      </w:r>
      <w:r w:rsidRPr="00E13248">
        <w:rPr>
          <w:rStyle w:val="normaltextrun"/>
        </w:rPr>
        <w:t>rer framtidige behov. Her er samfunnsdelen av kommuneplanene sentral. Fastsetting av hovedplaner eller temaplaner for vann og avløp kan bidra til en mer detaljert planlegging og prioritering av tiltak for å trinnvis fornye og oppgradere disse systemene. Ny</w:t>
      </w:r>
      <w:r w:rsidRPr="00E13248">
        <w:rPr>
          <w:rStyle w:val="normaltextrun"/>
        </w:rPr>
        <w:t>e arealplaner kan ikke vedtas før det er dokumentert at vann- og avløpssystemene er tilpasset den økte belastningen, og følgelig er i samsvar med plan- og bygningsloven (PBL). Strengere håndheving av dette prinsippet fra stats</w:t>
      </w:r>
      <w:r w:rsidRPr="00E13248">
        <w:rPr>
          <w:rStyle w:val="normaltextrun"/>
        </w:rPr>
        <w:t>forvalterne og Mattilsynet ha</w:t>
      </w:r>
      <w:r w:rsidRPr="00E13248">
        <w:rPr>
          <w:rStyle w:val="normaltextrun"/>
        </w:rPr>
        <w:t xml:space="preserve">r vist seg nødvendig for å hindre ytterligere belastning av allerede overbelastede systemer. </w:t>
      </w:r>
    </w:p>
    <w:p w14:paraId="3EBCF177" w14:textId="620AA175" w:rsidR="00123526" w:rsidRPr="00E13248" w:rsidRDefault="00123526" w:rsidP="00E13248">
      <w:pPr>
        <w:rPr>
          <w:rStyle w:val="normaltextrun"/>
        </w:rPr>
      </w:pPr>
      <w:r w:rsidRPr="00E13248">
        <w:rPr>
          <w:rStyle w:val="normaltextrun"/>
        </w:rPr>
        <w:t>Mangel på arbeidskraft med tilstrekkelig kompetanse til å drifte og utvikle vann- og avløpssystemene, spesielt i de mindre kommunene, blir et stadig større proble</w:t>
      </w:r>
      <w:r w:rsidRPr="00E13248">
        <w:rPr>
          <w:rStyle w:val="normaltextrun"/>
        </w:rPr>
        <w:t>m.</w:t>
      </w:r>
      <w:r w:rsidR="00E13248">
        <w:rPr>
          <w:rStyle w:val="normaltextrun"/>
        </w:rPr>
        <w:t xml:space="preserve"> </w:t>
      </w:r>
      <w:r w:rsidRPr="00E13248">
        <w:rPr>
          <w:rStyle w:val="normaltextrun"/>
        </w:rPr>
        <w:t xml:space="preserve">Små fagmiljø og problemer med å rekruttere og beholde kvalifisert personell er utfordrende. I drikkevannsforskriften er det krav til at vannverkseier skal ha eller innhente tilstrekkelig kompetanse for å drifte og sikre vannforsyningen. </w:t>
      </w:r>
    </w:p>
    <w:p w14:paraId="718849EE" w14:textId="09E2AD00" w:rsidR="00123526" w:rsidRPr="00E13248" w:rsidRDefault="00123526" w:rsidP="00E13248">
      <w:r w:rsidRPr="00E13248">
        <w:rPr>
          <w:rStyle w:val="normaltextrun"/>
        </w:rPr>
        <w:t>I mange tilfel</w:t>
      </w:r>
      <w:r w:rsidRPr="00E13248">
        <w:rPr>
          <w:rStyle w:val="normaltextrun"/>
        </w:rPr>
        <w:t>ler kan et forpliktende samarbeid på tvers av kommunegrenser bidra til et større og mer kompetent fagmiljø, der man enten kan etablere felles enheter eller hente utfyllende kompetanse hos hverandre for å løse oppgavene. Et slik samarbeid vil kunne føre til</w:t>
      </w:r>
      <w:r w:rsidRPr="00E13248">
        <w:rPr>
          <w:rStyle w:val="normaltextrun"/>
        </w:rPr>
        <w:t xml:space="preserve"> bedre leveringssikkerhet, reserveløsninger, beredskap og redusere arealbehovet. Det vil trolig også gi en mer effektiv utnyttelse av vannkilder, resipienter og infrastruktur. Kommuner som samarbeider om leveringssikkerhet er eksempler på dette, hvor ulike</w:t>
      </w:r>
      <w:r w:rsidRPr="00E13248">
        <w:rPr>
          <w:rStyle w:val="normaltextrun"/>
        </w:rPr>
        <w:t xml:space="preserve"> kommunale vannforsyninger kobler sammen ledningsnett og etablerer gjensidig leveringssikkerhet med uavhengige drikkevanns</w:t>
      </w:r>
      <w:r w:rsidRPr="00E13248">
        <w:rPr>
          <w:rStyle w:val="normaltextrun"/>
        </w:rPr>
        <w:t>kilder.</w:t>
      </w:r>
    </w:p>
    <w:p w14:paraId="1489184A" w14:textId="58137EB0" w:rsidR="00123526" w:rsidRPr="00E13248" w:rsidRDefault="00123526" w:rsidP="00E13248">
      <w:pPr>
        <w:rPr>
          <w:rStyle w:val="normaltextrun"/>
        </w:rPr>
      </w:pPr>
      <w:r w:rsidRPr="00E13248">
        <w:rPr>
          <w:rStyle w:val="normaltextrun"/>
        </w:rPr>
        <w:t>Vann og avløp som en kommunal tjeneste er selvkostfinansiert, det vil si at abonnentene belastes kostnaden for drift, vedlike</w:t>
      </w:r>
      <w:r w:rsidRPr="00E13248">
        <w:rPr>
          <w:rStyle w:val="normaltextrun"/>
        </w:rPr>
        <w:t xml:space="preserve">hold og oppgradering, med hjemmel i </w:t>
      </w:r>
      <w:r w:rsidRPr="00E13248">
        <w:rPr>
          <w:rStyle w:val="Hyperkobling"/>
        </w:rPr>
        <w:fldChar w:fldCharType="begin"/>
      </w:r>
      <w:r w:rsidRPr="00E13248">
        <w:rPr>
          <w:rStyle w:val="Hyperkobling"/>
        </w:rPr>
        <w:instrText>HYPERLINK  "https://lovdata.no/dokument/NL/lov/2012-03-16-12?q=vass- og avl%C3%B8psanlegg"</w:instrText>
      </w:r>
      <w:r w:rsidR="008A539A" w:rsidRPr="00E13248">
        <w:rPr>
          <w:rStyle w:val="Hyperkobling"/>
        </w:rPr>
      </w:r>
      <w:r w:rsidRPr="00E13248">
        <w:rPr>
          <w:rStyle w:val="Hyperkobling"/>
        </w:rPr>
        <w:fldChar w:fldCharType="separate"/>
      </w:r>
      <w:r w:rsidRPr="00E13248">
        <w:rPr>
          <w:rStyle w:val="Hyperkobling"/>
        </w:rPr>
        <w:t>vass- og avløpsanleggslova</w:t>
      </w:r>
      <w:r w:rsidRPr="00E13248">
        <w:rPr>
          <w:rStyle w:val="Hyperkobling"/>
        </w:rPr>
        <w:fldChar w:fldCharType="end"/>
      </w:r>
      <w:r w:rsidRPr="00E13248">
        <w:rPr>
          <w:rStyle w:val="normaltextrun"/>
        </w:rPr>
        <w:t xml:space="preserve"> og </w:t>
      </w:r>
      <w:r w:rsidRPr="00E13248">
        <w:rPr>
          <w:rStyle w:val="Hyperkobling"/>
        </w:rPr>
        <w:fldChar w:fldCharType="begin"/>
      </w:r>
      <w:r w:rsidRPr="00E13248">
        <w:rPr>
          <w:rStyle w:val="Hyperkobling"/>
        </w:rPr>
        <w:instrText>HYPERLINK  "https://lovdata.no/dokument/SF/forskrift/2004-06-01-931/KAPITTEL_5#KAPITTEL_5"</w:instrText>
      </w:r>
      <w:r w:rsidR="008A539A" w:rsidRPr="00E13248">
        <w:rPr>
          <w:rStyle w:val="Hyperkobling"/>
        </w:rPr>
      </w:r>
      <w:r w:rsidRPr="00E13248">
        <w:rPr>
          <w:rStyle w:val="Hyperkobling"/>
        </w:rPr>
        <w:fldChar w:fldCharType="separate"/>
      </w:r>
      <w:r w:rsidRPr="00E13248">
        <w:rPr>
          <w:rStyle w:val="Hyperkobling"/>
        </w:rPr>
        <w:t>foruren</w:t>
      </w:r>
      <w:r w:rsidRPr="00E13248">
        <w:rPr>
          <w:rStyle w:val="Hyperkobling"/>
        </w:rPr>
        <w:t>sningsforskriften</w:t>
      </w:r>
      <w:r w:rsidRPr="00E13248">
        <w:rPr>
          <w:rStyle w:val="Hyperkobling"/>
        </w:rPr>
        <w:fldChar w:fldCharType="end"/>
      </w:r>
      <w:r w:rsidRPr="00E13248">
        <w:rPr>
          <w:rStyle w:val="normaltextrun"/>
        </w:rPr>
        <w:t xml:space="preserve">. Kommunale gebyrer vedtas av </w:t>
      </w:r>
      <w:r w:rsidRPr="00E13248">
        <w:rPr>
          <w:rStyle w:val="normaltextrun"/>
        </w:rPr>
        <w:t xml:space="preserve">kommunestyret, noe som kan være krevende og upopulære avgjørelser når det er aktuelt å øke gebyrene. Fornyelse og vedlikehold av vann- og avløpsledninger er en driver for økte gebyrer. Riksrevisjonen fant </w:t>
      </w:r>
      <w:r w:rsidRPr="00E13248">
        <w:rPr>
          <w:rStyle w:val="normaltextrun"/>
        </w:rPr>
        <w:t xml:space="preserve">i sin gjennomgang av myndighetenes arbeid med drikkevannsforsyningen, at motvilje med å vedta </w:t>
      </w:r>
      <w:proofErr w:type="spellStart"/>
      <w:r w:rsidRPr="00E13248">
        <w:rPr>
          <w:rStyle w:val="normaltextrun"/>
        </w:rPr>
        <w:t>gebyrøkninger</w:t>
      </w:r>
      <w:proofErr w:type="spellEnd"/>
      <w:r w:rsidRPr="00E13248">
        <w:rPr>
          <w:rStyle w:val="normaltextrun"/>
        </w:rPr>
        <w:t xml:space="preserve"> kan begrense framtidige investeringer [9]. Mattilsynet påpeker det samme i en rapport fra 2019 [10].</w:t>
      </w:r>
    </w:p>
    <w:p w14:paraId="6A7586DA" w14:textId="77777777" w:rsidR="00123526" w:rsidRPr="00E13248" w:rsidRDefault="00123526" w:rsidP="00E13248">
      <w:pPr>
        <w:pStyle w:val="UnOverskrift2"/>
      </w:pPr>
      <w:r w:rsidRPr="00E13248">
        <w:t>Myndigheter for vann og avløp</w:t>
      </w:r>
    </w:p>
    <w:p w14:paraId="39C34D56" w14:textId="77777777" w:rsidR="00123526" w:rsidRPr="00E13248" w:rsidRDefault="00123526" w:rsidP="00E13248">
      <w:pPr>
        <w:rPr>
          <w:rStyle w:val="normaltextrun"/>
        </w:rPr>
      </w:pPr>
      <w:r w:rsidRPr="00E13248">
        <w:rPr>
          <w:rStyle w:val="normaltextrun"/>
        </w:rPr>
        <w:t>Drikkevann er def</w:t>
      </w:r>
      <w:r w:rsidRPr="00E13248">
        <w:rPr>
          <w:rStyle w:val="normaltextrun"/>
        </w:rPr>
        <w:t xml:space="preserve">inert som næringsmiddel i Norge. </w:t>
      </w:r>
      <w:r w:rsidRPr="00E13248">
        <w:rPr>
          <w:rStyle w:val="Hyperkobling"/>
        </w:rPr>
        <w:fldChar w:fldCharType="begin"/>
      </w:r>
      <w:r w:rsidRPr="00E13248">
        <w:rPr>
          <w:rStyle w:val="Hyperkobling"/>
        </w:rPr>
        <w:instrText>HYPERLINK  "https://www.mattilsynet.no/mat_og_vann/drikkevann/"</w:instrText>
      </w:r>
      <w:r w:rsidR="008A539A" w:rsidRPr="00E13248">
        <w:rPr>
          <w:rStyle w:val="Hyperkobling"/>
        </w:rPr>
      </w:r>
      <w:r w:rsidRPr="00E13248">
        <w:rPr>
          <w:rStyle w:val="Hyperkobling"/>
        </w:rPr>
        <w:fldChar w:fldCharType="separate"/>
      </w:r>
      <w:r w:rsidRPr="00E13248">
        <w:rPr>
          <w:rStyle w:val="Hyperkobling"/>
        </w:rPr>
        <w:t>Mattilsynet</w:t>
      </w:r>
      <w:r w:rsidRPr="00E13248">
        <w:rPr>
          <w:rStyle w:val="Hyperkobling"/>
        </w:rPr>
        <w:fldChar w:fldCharType="end"/>
      </w:r>
      <w:r w:rsidRPr="00E13248">
        <w:rPr>
          <w:rStyle w:val="normaltextrun"/>
        </w:rPr>
        <w:t xml:space="preserve"> er direktorat for regelverksforvaltningen, gir veiledning i regelverkskrav og utfører offentlig kontroll med vannverkseierne etter drikkevannsfor</w:t>
      </w:r>
      <w:r w:rsidRPr="00E13248">
        <w:rPr>
          <w:rStyle w:val="normaltextrun"/>
        </w:rPr>
        <w:t xml:space="preserve">skriften, som er hjemlet i matloven, folkehelseloven og helseberedskapsloven. HOD er ansvarlig departement. Etter folkehelseloven har kommunen et selvstendig ansvar for å sikre at befolkningen har nødvendig tilgang til trygg og sikker vannforsyning ut fra </w:t>
      </w:r>
      <w:r w:rsidRPr="00E13248">
        <w:rPr>
          <w:rStyle w:val="normaltextrun"/>
        </w:rPr>
        <w:t>et folkehelseperspektiv.</w:t>
      </w:r>
    </w:p>
    <w:p w14:paraId="147AA48D" w14:textId="228D3CF3" w:rsidR="00123526" w:rsidRPr="00E13248" w:rsidRDefault="00123526" w:rsidP="00E13248">
      <w:pPr>
        <w:rPr>
          <w:rStyle w:val="eop"/>
        </w:rPr>
      </w:pPr>
      <w:r w:rsidRPr="00E13248">
        <w:rPr>
          <w:rStyle w:val="Hyperkobling"/>
        </w:rPr>
        <w:fldChar w:fldCharType="begin"/>
      </w:r>
      <w:r w:rsidRPr="00E13248">
        <w:rPr>
          <w:rStyle w:val="Hyperkobling"/>
        </w:rPr>
        <w:instrText>HYPERLINK  "https://www.miljodirektoratet.no/ansvarsomrader/forurensning/avlop/"</w:instrText>
      </w:r>
      <w:r w:rsidR="008A539A" w:rsidRPr="00E13248">
        <w:rPr>
          <w:rStyle w:val="Hyperkobling"/>
        </w:rPr>
      </w:r>
      <w:r w:rsidRPr="00E13248">
        <w:rPr>
          <w:rStyle w:val="Hyperkobling"/>
        </w:rPr>
        <w:fldChar w:fldCharType="separate"/>
      </w:r>
      <w:r w:rsidRPr="00E13248">
        <w:rPr>
          <w:rStyle w:val="Hyperkobling"/>
        </w:rPr>
        <w:t>Miljødirektoratet</w:t>
      </w:r>
      <w:r w:rsidRPr="00E13248">
        <w:rPr>
          <w:rStyle w:val="Hyperkobling"/>
        </w:rPr>
        <w:fldChar w:fldCharType="end"/>
      </w:r>
      <w:r w:rsidRPr="00E13248">
        <w:rPr>
          <w:rStyle w:val="normaltextrun"/>
        </w:rPr>
        <w:t xml:space="preserve"> </w:t>
      </w:r>
      <w:proofErr w:type="spellStart"/>
      <w:r w:rsidRPr="00E13248">
        <w:rPr>
          <w:rStyle w:val="normaltextrun"/>
        </w:rPr>
        <w:t>iivaretar</w:t>
      </w:r>
      <w:proofErr w:type="spellEnd"/>
      <w:r w:rsidRPr="00E13248">
        <w:rPr>
          <w:rStyle w:val="normaltextrun"/>
        </w:rPr>
        <w:t xml:space="preserve"> </w:t>
      </w:r>
      <w:proofErr w:type="spellStart"/>
      <w:r w:rsidRPr="00E13248">
        <w:rPr>
          <w:rStyle w:val="normaltextrun"/>
        </w:rPr>
        <w:t>direktoratsrollen</w:t>
      </w:r>
      <w:proofErr w:type="spellEnd"/>
      <w:r w:rsidRPr="00E13248">
        <w:rPr>
          <w:rStyle w:val="normaltextrun"/>
        </w:rPr>
        <w:t xml:space="preserve"> for avløp og alle typer forurensning, herunder forurensningsloven med tilhørende forskrifter [11], og </w:t>
      </w:r>
      <w:r w:rsidRPr="00E13248">
        <w:rPr>
          <w:rStyle w:val="normaltextrun"/>
        </w:rPr>
        <w:t xml:space="preserve">med KLD som ansvarlig departement. Miljødirektoratet </w:t>
      </w:r>
      <w:r w:rsidRPr="00E13248">
        <w:rPr>
          <w:rStyle w:val="normaltextrun"/>
        </w:rPr>
        <w:lastRenderedPageBreak/>
        <w:t>er også overordnet ansvarlig for vannforskriftsarbeidet etter EUs vanndirektiv og den norske vannforskriften [12], mens</w:t>
      </w:r>
      <w:r w:rsidRPr="00E13248">
        <w:rPr>
          <w:rStyle w:val="normaltextrun"/>
        </w:rPr>
        <w:t xml:space="preserve"> </w:t>
      </w:r>
      <w:r w:rsidRPr="00E13248">
        <w:rPr>
          <w:rStyle w:val="Hyperkobling"/>
        </w:rPr>
        <w:fldChar w:fldCharType="begin"/>
      </w:r>
      <w:r w:rsidRPr="00E13248">
        <w:rPr>
          <w:rStyle w:val="Hyperkobling"/>
        </w:rPr>
        <w:instrText>HYPERLINK  "https://www.vannportalen.no/organisering2/regional-vannforvaltning/van</w:instrText>
      </w:r>
      <w:r w:rsidRPr="00E13248">
        <w:rPr>
          <w:rStyle w:val="Hyperkobling"/>
        </w:rPr>
        <w:instrText>nregionmyndigheter/"</w:instrText>
      </w:r>
      <w:r w:rsidR="008A539A" w:rsidRPr="00E13248">
        <w:rPr>
          <w:rStyle w:val="Hyperkobling"/>
        </w:rPr>
      </w:r>
      <w:r w:rsidRPr="00E13248">
        <w:rPr>
          <w:rStyle w:val="Hyperkobling"/>
        </w:rPr>
        <w:fldChar w:fldCharType="separate"/>
      </w:r>
      <w:r w:rsidRPr="00E13248">
        <w:rPr>
          <w:rStyle w:val="Hyperkobling"/>
        </w:rPr>
        <w:t>vannregionmyndighetene</w:t>
      </w:r>
      <w:r w:rsidRPr="00E13248">
        <w:rPr>
          <w:rStyle w:val="Hyperkobling"/>
        </w:rPr>
        <w:fldChar w:fldCharType="end"/>
      </w:r>
      <w:r w:rsidRPr="00E13248">
        <w:rPr>
          <w:rStyle w:val="normaltextrun"/>
        </w:rPr>
        <w:t xml:space="preserve"> koordinerer arbeidet med vannforskriften regionalt.</w:t>
      </w:r>
    </w:p>
    <w:p w14:paraId="40077390" w14:textId="7EF00DC9" w:rsidR="00123526" w:rsidRPr="00E13248" w:rsidRDefault="00123526" w:rsidP="00E13248">
      <w:pPr>
        <w:rPr>
          <w:rStyle w:val="eop"/>
        </w:rPr>
      </w:pPr>
      <w:r w:rsidRPr="00E13248">
        <w:rPr>
          <w:rStyle w:val="normaltextrun"/>
        </w:rPr>
        <w:t>KDD har en rolle i vannforvaltningen gjennom ansvaret for plan- og bygningsloven (PBL). De fleste tiltak for beskyttelse av alle typer vannforekomster skal fr</w:t>
      </w:r>
      <w:r w:rsidRPr="00E13248">
        <w:rPr>
          <w:rStyle w:val="normaltextrun"/>
        </w:rPr>
        <w:t>amgå av kommunenes arealplaner. Behovet for forbedring og utvidelse av drikkevannsfor</w:t>
      </w:r>
      <w:r w:rsidRPr="00E13248">
        <w:rPr>
          <w:rStyle w:val="normaltextrun"/>
        </w:rPr>
        <w:t>syningen og avløpssystemet bør omtales i kommuneplanens samfunnsdel, som igjen gir føringer for økonomiplanen i kommunen. Tydelige og dekkende bestemmelser til arealplane</w:t>
      </w:r>
      <w:r w:rsidRPr="00E13248">
        <w:rPr>
          <w:rStyle w:val="normaltextrun"/>
        </w:rPr>
        <w:t xml:space="preserve">r er helt sentralt for effektiv beskyttelse av drikkevannskilder, og nødvendig utbygging og rehabilitering av vannforsynings- og avløpssystemene. Kommunene er også lokal forurensningsmyndighet for utslipp av spredt avløp og utslipp av kommunalt avløpsvann </w:t>
      </w:r>
      <w:r w:rsidRPr="00E13248">
        <w:rPr>
          <w:rStyle w:val="normaltextrun"/>
        </w:rPr>
        <w:t>fra mindre tettbebyggelser o.l.</w:t>
      </w:r>
    </w:p>
    <w:p w14:paraId="78E939F2" w14:textId="5A4DCEC8" w:rsidR="00123526" w:rsidRPr="00E13248" w:rsidRDefault="00123526" w:rsidP="00E13248">
      <w:pPr>
        <w:rPr>
          <w:rStyle w:val="eop"/>
        </w:rPr>
      </w:pPr>
      <w:r w:rsidRPr="00E13248">
        <w:rPr>
          <w:rStyle w:val="eop"/>
        </w:rPr>
        <w:t>FHI innhenter kunnskap og produserer kunnskapssammenstillinger for både Mat</w:t>
      </w:r>
      <w:r w:rsidRPr="00E13248">
        <w:rPr>
          <w:rStyle w:val="eop"/>
        </w:rPr>
        <w:t xml:space="preserve">tilsynet og Miljødirektoratet. FHI har også en rolle i beredskapen, som administrator av </w:t>
      </w:r>
      <w:r w:rsidRPr="00E13248">
        <w:rPr>
          <w:rStyle w:val="Hyperkobling"/>
        </w:rPr>
        <w:fldChar w:fldCharType="begin"/>
      </w:r>
      <w:r w:rsidRPr="00E13248">
        <w:rPr>
          <w:rStyle w:val="Hyperkobling"/>
        </w:rPr>
        <w:instrText>HYPERLINK  "https://www.fhi.no/ml/drikkevann/nasjonal-vannv</w:instrText>
      </w:r>
      <w:r w:rsidRPr="00E13248">
        <w:rPr>
          <w:rStyle w:val="Hyperkobling"/>
        </w:rPr>
        <w:instrText>akt/beredskapsplaner/"</w:instrText>
      </w:r>
      <w:r w:rsidR="008A539A" w:rsidRPr="00E13248">
        <w:rPr>
          <w:rStyle w:val="Hyperkobling"/>
        </w:rPr>
      </w:r>
      <w:r w:rsidRPr="00E13248">
        <w:rPr>
          <w:rStyle w:val="Hyperkobling"/>
        </w:rPr>
        <w:fldChar w:fldCharType="separate"/>
      </w:r>
      <w:r w:rsidRPr="00E13248">
        <w:rPr>
          <w:rStyle w:val="Hyperkobling"/>
        </w:rPr>
        <w:t>Nasjonal vannvakt</w:t>
      </w:r>
      <w:r w:rsidRPr="00E13248">
        <w:rPr>
          <w:rStyle w:val="Hyperkobling"/>
        </w:rPr>
        <w:fldChar w:fldCharType="end"/>
      </w:r>
      <w:r w:rsidRPr="00E13248">
        <w:rPr>
          <w:rStyle w:val="eop"/>
        </w:rPr>
        <w:t>, bistand ved smittesporing av utbrudd, og innsamling av data for smittsomme sykdommer, inkludert vannbårne utbrudd.</w:t>
      </w:r>
    </w:p>
    <w:p w14:paraId="2660E291" w14:textId="77777777" w:rsidR="00123526" w:rsidRPr="00E13248" w:rsidRDefault="00123526" w:rsidP="00E13248">
      <w:pPr>
        <w:pStyle w:val="UnOverskrift2"/>
      </w:pPr>
      <w:r w:rsidRPr="00E13248">
        <w:t>Nye rammebetingelser – nytt regelverk</w:t>
      </w:r>
      <w:r w:rsidRPr="00E13248">
        <w:rPr>
          <w:rStyle w:val="eop"/>
        </w:rPr>
        <w:t xml:space="preserve"> </w:t>
      </w:r>
    </w:p>
    <w:p w14:paraId="6DE08CA5" w14:textId="5E772846" w:rsidR="00123526" w:rsidRPr="00E13248" w:rsidRDefault="00123526" w:rsidP="00E13248">
      <w:pPr>
        <w:rPr>
          <w:rStyle w:val="normaltextrun"/>
        </w:rPr>
      </w:pPr>
      <w:r w:rsidRPr="00E13248">
        <w:rPr>
          <w:rStyle w:val="normaltextrun"/>
        </w:rPr>
        <w:t xml:space="preserve">EUs drikkevannsdirektiv kom i revidert utgave i 2020 </w:t>
      </w:r>
      <w:r w:rsidRPr="00E13248">
        <w:rPr>
          <w:rStyle w:val="Hyperkobling"/>
        </w:rPr>
        <w:t>(</w:t>
      </w:r>
      <w:hyperlink r:id="rId11" w:history="1">
        <w:r w:rsidRPr="00E13248">
          <w:rPr>
            <w:rStyle w:val="Hyperkobling"/>
          </w:rPr>
          <w:t>EU-direktiv 2020/2184</w:t>
        </w:r>
      </w:hyperlink>
      <w:r w:rsidRPr="00E13248">
        <w:rPr>
          <w:rStyle w:val="Hyperkobling"/>
        </w:rPr>
        <w:t>)</w:t>
      </w:r>
      <w:r w:rsidRPr="00E13248">
        <w:rPr>
          <w:rStyle w:val="normaltextrun"/>
        </w:rPr>
        <w:t>. Direktivet har tatt inn prinsippet om risikobasert drikkevannsforsyning [13]. Drikke</w:t>
      </w:r>
      <w:r w:rsidRPr="00E13248">
        <w:rPr>
          <w:rStyle w:val="normaltextrun"/>
        </w:rPr>
        <w:t>vannsforskrift</w:t>
      </w:r>
      <w:r w:rsidRPr="00E13248">
        <w:rPr>
          <w:rStyle w:val="normaltextrun"/>
        </w:rPr>
        <w:t>en, som gjennomfører direktivet i norsk rett, har hatt dette kravet siden 2017. Denne grunntanken – at en vurdering av relevante utfordringer med tilhørende tiltak skal ligge til grunn for all drift, vedlikehold og planlegging – represen</w:t>
      </w:r>
      <w:r w:rsidRPr="00E13248">
        <w:rPr>
          <w:rStyle w:val="normaltextrun"/>
        </w:rPr>
        <w:t>terer en viktig en</w:t>
      </w:r>
      <w:r w:rsidRPr="00E13248">
        <w:rPr>
          <w:rStyle w:val="normaltextrun"/>
        </w:rPr>
        <w:t>dring i synet på drikkevannsforsyning. Framgangsmåten gir både muligheter og utfordringer. Muligheter, gjennom en stor grad av fleksibilitet til å velge løsninger som er tilpasset lokale behov. Utfordringer, ved at vannverkseierne må ha den nødvendige kunn</w:t>
      </w:r>
      <w:r w:rsidRPr="00E13248">
        <w:rPr>
          <w:rStyle w:val="normaltextrun"/>
        </w:rPr>
        <w:t>skapen for å gjennomføre risikovurderingene selv, eller kunne knytte til seg riktig fagkunnskap i alle ledd av drikkevannsforsyningen.</w:t>
      </w:r>
    </w:p>
    <w:p w14:paraId="5A808A14" w14:textId="414B3C26" w:rsidR="00123526" w:rsidRPr="00E13248" w:rsidRDefault="00E13248" w:rsidP="00E13248">
      <w:pPr>
        <w:rPr>
          <w:rStyle w:val="normaltextrun"/>
        </w:rPr>
      </w:pPr>
      <w:r w:rsidRPr="00E13248">
        <w:rPr>
          <w:rStyle w:val="normaltextrun"/>
        </w:rPr>
        <w:lastRenderedPageBreak/>
        <w:drawing>
          <wp:inline distT="0" distB="0" distL="0" distR="0" wp14:anchorId="71CDAEBA" wp14:editId="33D9B03F">
            <wp:extent cx="4981575" cy="6648450"/>
            <wp:effectExtent l="4763"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4981575" cy="6648450"/>
                    </a:xfrm>
                    <a:prstGeom prst="rect">
                      <a:avLst/>
                    </a:prstGeom>
                    <a:noFill/>
                    <a:ln>
                      <a:noFill/>
                    </a:ln>
                  </pic:spPr>
                </pic:pic>
              </a:graphicData>
            </a:graphic>
          </wp:inline>
        </w:drawing>
      </w:r>
    </w:p>
    <w:p w14:paraId="103E1016" w14:textId="77777777" w:rsidR="00123526" w:rsidRPr="00E13248" w:rsidRDefault="00123526" w:rsidP="00E13248">
      <w:pPr>
        <w:pStyle w:val="Note"/>
        <w:rPr>
          <w:rStyle w:val="normaltextrun"/>
        </w:rPr>
      </w:pPr>
      <w:r w:rsidRPr="00E13248">
        <w:rPr>
          <w:rStyle w:val="normaltextrun"/>
        </w:rPr>
        <w:t xml:space="preserve">Rensing av avløpsvann. </w:t>
      </w:r>
    </w:p>
    <w:p w14:paraId="37FBE845" w14:textId="77777777" w:rsidR="00123526" w:rsidRPr="00E13248" w:rsidRDefault="00123526" w:rsidP="00E13248">
      <w:pPr>
        <w:pStyle w:val="Kilde"/>
        <w:rPr>
          <w:rStyle w:val="normaltextrun"/>
        </w:rPr>
      </w:pPr>
      <w:r w:rsidRPr="00E13248">
        <w:rPr>
          <w:rStyle w:val="normaltextrun"/>
        </w:rPr>
        <w:t>Foto: R.V. Hansen</w:t>
      </w:r>
    </w:p>
    <w:p w14:paraId="560A7575" w14:textId="77777777" w:rsidR="00123526" w:rsidRPr="00E13248" w:rsidRDefault="00123526" w:rsidP="00E13248">
      <w:pPr>
        <w:rPr>
          <w:rStyle w:val="normaltextrun"/>
        </w:rPr>
      </w:pPr>
      <w:r w:rsidRPr="00E13248">
        <w:rPr>
          <w:rStyle w:val="normaltextrun"/>
        </w:rPr>
        <w:t>Gjeldende avløpsdirektiv er fra 1991, og e</w:t>
      </w:r>
      <w:r w:rsidRPr="00E13248">
        <w:rPr>
          <w:rStyle w:val="normaltextrun"/>
        </w:rPr>
        <w:t>r gjennomført i norsk rett i forurensningsforskriften. Europakommisjonen la i oktober 2022 frem sitt forslag til et revidert avløpsdirektiv. Forslaget til revidert direktiv har som formål å beskytte mennesker og økosystemer fra de gjenværende kildene til u</w:t>
      </w:r>
      <w:r w:rsidRPr="00E13248">
        <w:rPr>
          <w:rStyle w:val="normaltextrun"/>
        </w:rPr>
        <w:t xml:space="preserve">tilstrekkelig renset avløpsvann, og å gi et forutsigbart rammeverk, bedre transparens og styring av avløpssektoren. I tillegg skal forslaget til revidert direktiv bidra til å nå målene i den grønne given, </w:t>
      </w:r>
      <w:r w:rsidRPr="00E13248">
        <w:rPr>
          <w:rStyle w:val="normaltextrun"/>
        </w:rPr>
        <w:t>oppnå klimanøytralitet og nullforurensning innen 20</w:t>
      </w:r>
      <w:r w:rsidRPr="00E13248">
        <w:rPr>
          <w:rStyle w:val="normaltextrun"/>
        </w:rPr>
        <w:t xml:space="preserve">50, overgang til sirkulær økonomi og gjenoppretting av biologisk mangfold, samt støtte arbeid med folkehelse og </w:t>
      </w:r>
      <w:proofErr w:type="spellStart"/>
      <w:r w:rsidRPr="00E13248">
        <w:rPr>
          <w:rStyle w:val="normaltextrun"/>
        </w:rPr>
        <w:t>bærekraftsmål</w:t>
      </w:r>
      <w:proofErr w:type="spellEnd"/>
      <w:r w:rsidRPr="00E13248">
        <w:rPr>
          <w:rStyle w:val="normaltextrun"/>
        </w:rPr>
        <w:t xml:space="preserve"> 6 om å sikre bærekraftig forvaltning og tilgang til vann og gode sanitærforhold for alle. Dette gjør forslaget til revidert direkt</w:t>
      </w:r>
      <w:r w:rsidRPr="00E13248">
        <w:rPr>
          <w:rStyle w:val="normaltextrun"/>
        </w:rPr>
        <w:t xml:space="preserve">iv betydelig mer ambisiøst enn dagens direktiv. Forslaget til revidert avløpsdirektiv legger opp til skjerpede </w:t>
      </w:r>
      <w:r w:rsidRPr="00E13248">
        <w:rPr>
          <w:rStyle w:val="normaltextrun"/>
        </w:rPr>
        <w:t>rensekrav, særlig for utslipp til kystområder, fra avløpsanlegg over 100 000 personekvivalenter (</w:t>
      </w:r>
      <w:proofErr w:type="spellStart"/>
      <w:r w:rsidRPr="00E13248">
        <w:rPr>
          <w:rStyle w:val="normaltextrun"/>
        </w:rPr>
        <w:t>pe</w:t>
      </w:r>
      <w:proofErr w:type="spellEnd"/>
      <w:r w:rsidRPr="00E13248">
        <w:rPr>
          <w:rStyle w:val="normaltextrun"/>
        </w:rPr>
        <w:t>) og i nye tettbebyggelser omfattet av et utvi</w:t>
      </w:r>
      <w:r w:rsidRPr="00E13248">
        <w:rPr>
          <w:rStyle w:val="normaltextrun"/>
        </w:rPr>
        <w:t>det virkeområde. Forslaget legger i tillegg vekt på at det skal utarbeides helhetlige planer for å redusere utslipp via overløp også i perioder med mye nedbør, og at tilgangen til gode sanitærløsninger forbedres.</w:t>
      </w:r>
    </w:p>
    <w:p w14:paraId="6A48F3E6" w14:textId="1C50ED0F" w:rsidR="00123526" w:rsidRPr="00E13248" w:rsidRDefault="00123526" w:rsidP="00E13248">
      <w:pPr>
        <w:rPr>
          <w:rStyle w:val="normaltextrun"/>
        </w:rPr>
      </w:pPr>
      <w:r w:rsidRPr="00E13248">
        <w:rPr>
          <w:rStyle w:val="normaltextrun"/>
        </w:rPr>
        <w:t>Det ventes at endelig revidert direktiv ved</w:t>
      </w:r>
      <w:r w:rsidRPr="00E13248">
        <w:rPr>
          <w:rStyle w:val="normaltextrun"/>
        </w:rPr>
        <w:t>tas i EU i 2024. Deretter starter EØS-</w:t>
      </w:r>
      <w:r w:rsidRPr="00E13248">
        <w:rPr>
          <w:rStyle w:val="normaltextrun"/>
        </w:rPr>
        <w:t>prosessene om vurdering av tilpasninger og implementering i norsk rett.</w:t>
      </w:r>
    </w:p>
    <w:p w14:paraId="0BC1BC10" w14:textId="77777777" w:rsidR="00123526" w:rsidRPr="00E13248" w:rsidRDefault="00123526" w:rsidP="00E13248">
      <w:pPr>
        <w:pStyle w:val="UnOverskrift2"/>
      </w:pPr>
      <w:r w:rsidRPr="00E13248">
        <w:lastRenderedPageBreak/>
        <w:t xml:space="preserve">Forholdet til regelverket og FNs </w:t>
      </w:r>
      <w:proofErr w:type="spellStart"/>
      <w:r w:rsidRPr="00E13248">
        <w:t>bærekraftsmål</w:t>
      </w:r>
      <w:proofErr w:type="spellEnd"/>
    </w:p>
    <w:p w14:paraId="22586ECE" w14:textId="77777777" w:rsidR="00123526" w:rsidRPr="00E13248" w:rsidRDefault="00123526" w:rsidP="00E13248">
      <w:r w:rsidRPr="00E13248">
        <w:t>De respektive sektorregelverkene for vann og avløp pålegger kommuner og virksomheter plikter og an</w:t>
      </w:r>
      <w:r w:rsidRPr="00E13248">
        <w:t>svar for hvordan de skal jobbe. Det gir også myndighetene anledning til å bruke nødvendige forvaltningsmessige virkemidler ved manglende regelverksetterlevelse. De nasjonale målene uttrykker hva Norge ønsker å oppnå innenfor spesielt viktige områder ved br</w:t>
      </w:r>
      <w:r w:rsidRPr="00E13248">
        <w:t>uk av de virkemidlene som finnes. Målene er ikke å forstå som forskriftskrav, selv om kommunene eller andre virksomheter som er underlagt de ulike regelverkene vil spille en sentral rolle i gjennomføringen av mange av tiltakene under protokollen. Slik sett</w:t>
      </w:r>
      <w:r w:rsidRPr="00E13248">
        <w:t xml:space="preserve"> vil regelverket innen mange områder henge naturlig sammen med måloppnåelsen. Målene skal ikke åpne for aksept for avvik fra regelverket.</w:t>
      </w:r>
    </w:p>
    <w:p w14:paraId="359FA922" w14:textId="265E71D4" w:rsidR="00123526" w:rsidRPr="00E13248" w:rsidRDefault="00123526" w:rsidP="00E13248">
      <w:pPr>
        <w:rPr>
          <w:rStyle w:val="normaltextrun"/>
        </w:rPr>
      </w:pPr>
      <w:proofErr w:type="spellStart"/>
      <w:r w:rsidRPr="00E13248">
        <w:t>Bærekraftsmålene</w:t>
      </w:r>
      <w:proofErr w:type="spellEnd"/>
      <w:r w:rsidRPr="00E13248">
        <w:t xml:space="preserve"> for bærekraftig utvikling er utarbeidet av FN, og berører noe </w:t>
      </w:r>
      <w:r w:rsidRPr="00E13248">
        <w:t>av den samme tematikken som de nasjo</w:t>
      </w:r>
      <w:r w:rsidRPr="00E13248">
        <w:t xml:space="preserve">nale målene for vann og helse. Særlig er </w:t>
      </w:r>
      <w:proofErr w:type="spellStart"/>
      <w:r w:rsidRPr="00E13248">
        <w:t>bærekraftsmål</w:t>
      </w:r>
      <w:proofErr w:type="spellEnd"/>
      <w:r w:rsidRPr="00E13248">
        <w:t xml:space="preserve"> 6 om rent vann og gode sanitærforhold direkte relatert til flere målområder. Også </w:t>
      </w:r>
      <w:proofErr w:type="spellStart"/>
      <w:r w:rsidRPr="00E13248">
        <w:t>bærekraftsmål</w:t>
      </w:r>
      <w:proofErr w:type="spellEnd"/>
      <w:r w:rsidRPr="00E13248">
        <w:t xml:space="preserve"> 3.3, som omtaler begrensning av vannbårne sykdommer, er relevant. Stortingsmelding 40</w:t>
      </w:r>
      <w:r w:rsidRPr="00E13248">
        <w:rPr>
          <w:rStyle w:val="normaltextrun"/>
        </w:rPr>
        <w:t xml:space="preserve"> </w:t>
      </w:r>
      <w:r w:rsidRPr="00765B04">
        <w:rPr>
          <w:rStyle w:val="Hyperkobling"/>
        </w:rPr>
        <w:t>(</w:t>
      </w:r>
      <w:hyperlink r:id="rId13" w:history="1">
        <w:r w:rsidRPr="00765B04">
          <w:rPr>
            <w:rStyle w:val="Hyperkobling"/>
          </w:rPr>
          <w:t>Meld. St. 40 2020-2021</w:t>
        </w:r>
      </w:hyperlink>
      <w:r w:rsidRPr="00765B04">
        <w:rPr>
          <w:rStyle w:val="Hyperkobling"/>
        </w:rPr>
        <w:t>)</w:t>
      </w:r>
      <w:r w:rsidRPr="00E13248">
        <w:rPr>
          <w:rStyle w:val="normaltextrun"/>
        </w:rPr>
        <w:t xml:space="preserve">, «Mål med mening – Norges handlingsplan for å nå </w:t>
      </w:r>
      <w:proofErr w:type="spellStart"/>
      <w:r w:rsidRPr="00E13248">
        <w:rPr>
          <w:rStyle w:val="normaltextrun"/>
        </w:rPr>
        <w:t>bærekraftsmålene</w:t>
      </w:r>
      <w:proofErr w:type="spellEnd"/>
      <w:r w:rsidRPr="00E13248">
        <w:rPr>
          <w:rStyle w:val="normaltextrun"/>
        </w:rPr>
        <w:t xml:space="preserve"> innen 2030» angir mulige målepunkter for å vurdere status for målene. Relevante </w:t>
      </w:r>
      <w:proofErr w:type="spellStart"/>
      <w:r w:rsidRPr="00E13248">
        <w:rPr>
          <w:rStyle w:val="normaltextrun"/>
        </w:rPr>
        <w:t>bærekraftsm</w:t>
      </w:r>
      <w:r w:rsidRPr="00E13248">
        <w:rPr>
          <w:rStyle w:val="normaltextrun"/>
        </w:rPr>
        <w:t>ål</w:t>
      </w:r>
      <w:proofErr w:type="spellEnd"/>
      <w:r w:rsidRPr="00E13248">
        <w:rPr>
          <w:rStyle w:val="normaltextrun"/>
        </w:rPr>
        <w:t xml:space="preserve"> er kort omtalt under hvert enkelt målområde.</w:t>
      </w:r>
    </w:p>
    <w:p w14:paraId="49283E17" w14:textId="77777777" w:rsidR="00123526" w:rsidRPr="00E13248" w:rsidRDefault="00123526" w:rsidP="00E13248">
      <w:pPr>
        <w:pStyle w:val="UnOverskrift2"/>
      </w:pPr>
      <w:r w:rsidRPr="00E13248">
        <w:t>Sikkerhet og beredskap i drikkevannsforsyningen</w:t>
      </w:r>
    </w:p>
    <w:p w14:paraId="27E2CFCC" w14:textId="77777777" w:rsidR="00123526" w:rsidRPr="00E13248" w:rsidRDefault="00123526" w:rsidP="00E13248">
      <w:r w:rsidRPr="00E13248">
        <w:t>Drikkevann er en kritisk samfunnsfunksjon, som skal fungere uten avbrudd. Vannverkseierne skal ha planer for alternativ drikkevannsforsyning, enten via eller utenom det normale distribusjonssystemet, dersom hendelser setter den normale leveransen ut av spi</w:t>
      </w:r>
      <w:r w:rsidRPr="00E13248">
        <w:t>ll. Som regel er avbrudd forårsaket av naturlige hendelser, som ledningsbrudd, ras og tørke. Den alternative drikkevannsforsyningen bør helst være via distribusjonssystemet, slik at abonnentene får drikkevann i krana på vanlig måte – kalt reservevannforsyn</w:t>
      </w:r>
      <w:r w:rsidRPr="00E13248">
        <w:t xml:space="preserve">ing. </w:t>
      </w:r>
      <w:proofErr w:type="spellStart"/>
      <w:r w:rsidRPr="00E13248">
        <w:t>Nødvann</w:t>
      </w:r>
      <w:proofErr w:type="spellEnd"/>
      <w:r w:rsidRPr="00E13248">
        <w:t xml:space="preserve"> er vann som distribueres utenom det normale distribusjonssystemet. Det kan oppstå situasjoner der det er behov for nødvannforsyning til befolkningen og ulike institusjoner i et begrenset område. Hvis </w:t>
      </w:r>
      <w:proofErr w:type="spellStart"/>
      <w:r w:rsidRPr="00E13248">
        <w:t>nødvann</w:t>
      </w:r>
      <w:proofErr w:type="spellEnd"/>
      <w:r w:rsidRPr="00E13248">
        <w:t xml:space="preserve"> skal inngå som hele eller deler av </w:t>
      </w:r>
      <w:r w:rsidRPr="00E13248">
        <w:t xml:space="preserve">vannforsyningssystemets leveringssikkerhet, må en kunne sannsynliggjøre på en god måte at dette lar seg gjøre rent praktisk i hele den definerte perioden. Flere kommuner har etablert løsninger for </w:t>
      </w:r>
      <w:proofErr w:type="spellStart"/>
      <w:r w:rsidRPr="00E13248">
        <w:t>nødvann</w:t>
      </w:r>
      <w:proofErr w:type="spellEnd"/>
      <w:r w:rsidRPr="00E13248">
        <w:t xml:space="preserve"> som en del av den totale forsyningssikkerheten, men</w:t>
      </w:r>
      <w:r w:rsidRPr="00E13248">
        <w:t xml:space="preserve"> slike ordninger er muligens ikke godt nok ivaretatt i alle kommuner. Det bør følgelig utredes løsninger for å sikre tilstrekkelig nødvannforsyning i hele landet. </w:t>
      </w:r>
    </w:p>
    <w:p w14:paraId="434A9DF9" w14:textId="67A313F1" w:rsidR="00123526" w:rsidRPr="00E13248" w:rsidRDefault="00123526" w:rsidP="00E13248">
      <w:r w:rsidRPr="00E13248">
        <w:t>Det er også viktig å beskytte drikkevannsforsyningen mot ondsinnede handlinger rettet mot de</w:t>
      </w:r>
      <w:r w:rsidRPr="00E13248">
        <w:t>nne kritiske infrastrukturen, ikke minst sett i lys av den sikkerhets</w:t>
      </w:r>
      <w:r w:rsidRPr="00E13248">
        <w:t>politiske situasjonen. Svikt i vannforsyningen har stort skadepotensial dersom offentlige og private virksomheter med kritisk samfunnsfunksjon blir påvirket. Vannforsyningen må sikres mo</w:t>
      </w:r>
      <w:r w:rsidRPr="00E13248">
        <w:t>t uvedkommen fysisk adgang til vannbehandlingsanlegget og annen infrastruktur. Det må også være planer for å møte angrep på nettverk og informasjonssystemer med mottiltak.</w:t>
      </w:r>
    </w:p>
    <w:p w14:paraId="209B43A2" w14:textId="77777777" w:rsidR="00123526" w:rsidRPr="00E13248" w:rsidRDefault="00123526" w:rsidP="00E13248">
      <w:pPr>
        <w:pStyle w:val="UnOverskrift2"/>
      </w:pPr>
      <w:r w:rsidRPr="00E13248">
        <w:t>Gjennomføringsplaner</w:t>
      </w:r>
    </w:p>
    <w:p w14:paraId="2E391BB6" w14:textId="10419D66" w:rsidR="00123526" w:rsidRPr="00E13248" w:rsidRDefault="00123526" w:rsidP="00E13248">
      <w:r w:rsidRPr="00E13248">
        <w:t>Som angitt i Riksrevisjonens rapport om Myndighetenes arbeid me</w:t>
      </w:r>
      <w:r w:rsidRPr="00E13248">
        <w:t xml:space="preserve">d trygt drikkevann [9], har Stortinget understreket viktigheten av at de nasjonale målene innen drikkevanns- og sanitærområdet blir </w:t>
      </w:r>
      <w:r w:rsidRPr="00E13248">
        <w:lastRenderedPageBreak/>
        <w:t>oppfylt. Gjennomføringsplaner er nødvendig for å få framdrift og forbedringer, og regjeringen har vedtatt at det skal utarbe</w:t>
      </w:r>
      <w:r w:rsidRPr="00E13248">
        <w:t>ides en tverrsektoriell gjennomføringsplan. Det vil i tillegg være noen sektorspesifikke tiltak som følges opp i separate tiltaksplaner eller allerede pågående prosesser i regi av ansvarlig departement. Flere rapporter og undersøkelser, f.eks. den nevnte r</w:t>
      </w:r>
      <w:r w:rsidRPr="00E13248">
        <w:t>apporten fra Riksrevisjonen og Mulighetsstudien for vann- og avløpssektoren [15] som departementene fikk utarbeidet i 2022, peker på sentrale mangler som hindrer en god nok framdrift.</w:t>
      </w:r>
    </w:p>
    <w:p w14:paraId="5FE8E85C" w14:textId="77777777" w:rsidR="00123526" w:rsidRPr="00E13248" w:rsidRDefault="00123526" w:rsidP="00E13248">
      <w:pPr>
        <w:pStyle w:val="UnOverskrift2"/>
      </w:pPr>
      <w:r w:rsidRPr="00E13248">
        <w:t>Økonomiske og administrative konsekvenser</w:t>
      </w:r>
    </w:p>
    <w:p w14:paraId="05270A0F" w14:textId="7640E6EE" w:rsidR="00123526" w:rsidRPr="00E13248" w:rsidRDefault="00123526" w:rsidP="00E13248">
      <w:r w:rsidRPr="00E13248">
        <w:t>I den tverrsektorielle gjenno</w:t>
      </w:r>
      <w:r w:rsidRPr="00E13248">
        <w:t xml:space="preserve">mføringsplanen er det foreslått tiltak med sikte på å oppnå tryggere vannforsyning, bedre avløpsrensing, ta igjen vedlikeholdsetterslepet og øke samfunnssikkerheten. </w:t>
      </w:r>
      <w:r w:rsidRPr="00E13248">
        <w:t>Tiltakene er utformet slik at ansvarlige myndigheter skal kunne følge opp innen en gitt fr</w:t>
      </w:r>
      <w:r w:rsidRPr="00E13248">
        <w:t>ist. Det er det enkelte departement som har ansvaret for oppfølging innen eget politikkområde. En rekke tiltak krever samarbeid mellom flere departementer og direktorater. Dette er angitt i gjennomføringsplanen.</w:t>
      </w:r>
      <w:r w:rsidRPr="00E13248">
        <w:t xml:space="preserve"> Flere av tiltakene er kartlegginger eller ut</w:t>
      </w:r>
      <w:r w:rsidRPr="00E13248">
        <w:t>redninger som kan føre til behov for å iverksette mer målrettede tiltak. Slike tiltak må utredes i samsvar med utrednings</w:t>
      </w:r>
      <w:r w:rsidRPr="00E13248">
        <w:t>instruksen for å kunne iverksettes. Forslag om eventuelle regelverksendringer skal utredes og høres på ordinær måte. Tiltak som ikke k</w:t>
      </w:r>
      <w:r w:rsidRPr="00E13248">
        <w:t xml:space="preserve">an gjennomføres innenfor vedtatte budsjettrammer eller som har budsjettkonsekvenser, vil bli håndtert i de ordinære budsjettprosessene. </w:t>
      </w:r>
    </w:p>
    <w:p w14:paraId="45B9A5DC" w14:textId="77777777" w:rsidR="00123526" w:rsidRPr="00E13248" w:rsidRDefault="00123526" w:rsidP="00E13248">
      <w:r w:rsidRPr="00E13248">
        <w:t>Det er enkelte grunnleggende forutsetninger for at nasjonale mål kan realiseres. Utvikling av bedre rapporteringsløsnin</w:t>
      </w:r>
      <w:r w:rsidRPr="00E13248">
        <w:t>ger for drikkevannsdata og statistikk med pålitelige data for å kunne analysere tilstand og deretter sette inn de riktige tiltakene for å nå målene, er ett eksempel. Bransjen vil også kunne bruke slike data til benchmarking og målrettede forbedringer.</w:t>
      </w:r>
    </w:p>
    <w:p w14:paraId="7E1CBC8A" w14:textId="77777777" w:rsidR="00123526" w:rsidRPr="00E13248" w:rsidRDefault="00123526" w:rsidP="00E13248">
      <w:pPr>
        <w:pStyle w:val="UnOverskrift1"/>
      </w:pPr>
      <w:r w:rsidRPr="00E13248">
        <w:t>Mål,</w:t>
      </w:r>
      <w:r w:rsidRPr="00E13248">
        <w:t xml:space="preserve"> indikatorer og kriterier</w:t>
      </w:r>
    </w:p>
    <w:p w14:paraId="2F79EF3F" w14:textId="77777777" w:rsidR="00123526" w:rsidRPr="00E13248" w:rsidRDefault="00123526" w:rsidP="00E13248">
      <w:pPr>
        <w:pStyle w:val="tabell-tittel"/>
      </w:pPr>
      <w:r w:rsidRPr="00E13248">
        <w:t>Detaljert beskrivelse av de nasjonale målene.</w:t>
      </w:r>
    </w:p>
    <w:tbl>
      <w:tblPr>
        <w:tblStyle w:val="StandardTabell"/>
        <w:tblW w:w="5000" w:type="pct"/>
        <w:tblLook w:val="0000" w:firstRow="0" w:lastRow="0" w:firstColumn="0" w:lastColumn="0" w:noHBand="0" w:noVBand="0"/>
      </w:tblPr>
      <w:tblGrid>
        <w:gridCol w:w="718"/>
        <w:gridCol w:w="1266"/>
        <w:gridCol w:w="695"/>
        <w:gridCol w:w="1542"/>
        <w:gridCol w:w="1730"/>
        <w:gridCol w:w="1207"/>
        <w:gridCol w:w="1291"/>
        <w:gridCol w:w="1266"/>
        <w:gridCol w:w="741"/>
      </w:tblGrid>
      <w:tr w:rsidR="00000000" w:rsidRPr="00E13248" w14:paraId="3BD8859B" w14:textId="77777777" w:rsidTr="00E13248">
        <w:trPr>
          <w:trHeight w:val="576"/>
        </w:trPr>
        <w:tc>
          <w:tcPr>
            <w:tcW w:w="330" w:type="pct"/>
            <w:vAlign w:val="bottom"/>
          </w:tcPr>
          <w:p w14:paraId="5DE34073" w14:textId="62B137BE" w:rsidR="00123526" w:rsidRPr="00E13248" w:rsidRDefault="00123526" w:rsidP="00E13248">
            <w:pPr>
              <w:pStyle w:val="TabellHode-kolonne"/>
              <w:rPr>
                <w:rStyle w:val="halvfet"/>
              </w:rPr>
            </w:pPr>
            <w:r w:rsidRPr="00E13248">
              <w:rPr>
                <w:rStyle w:val="halvfet"/>
              </w:rPr>
              <w:t>Mål-</w:t>
            </w:r>
            <w:r w:rsidRPr="00E13248">
              <w:rPr>
                <w:rStyle w:val="halvfet"/>
              </w:rPr>
              <w:t>område</w:t>
            </w:r>
          </w:p>
        </w:tc>
        <w:tc>
          <w:tcPr>
            <w:tcW w:w="552" w:type="pct"/>
            <w:vAlign w:val="bottom"/>
          </w:tcPr>
          <w:p w14:paraId="722C5B4F" w14:textId="77777777" w:rsidR="00123526" w:rsidRPr="00E13248" w:rsidRDefault="00123526" w:rsidP="00E13248">
            <w:pPr>
              <w:pStyle w:val="TabellHode-kolonne"/>
              <w:rPr>
                <w:rStyle w:val="halvfet"/>
              </w:rPr>
            </w:pPr>
            <w:r w:rsidRPr="00E13248">
              <w:rPr>
                <w:rStyle w:val="halvfet"/>
              </w:rPr>
              <w:t>Beskrivelse av målområdet</w:t>
            </w:r>
          </w:p>
        </w:tc>
        <w:tc>
          <w:tcPr>
            <w:tcW w:w="239" w:type="pct"/>
            <w:vAlign w:val="bottom"/>
          </w:tcPr>
          <w:p w14:paraId="2AB7D63E" w14:textId="719455EC" w:rsidR="00123526" w:rsidRPr="00E13248" w:rsidRDefault="00123526" w:rsidP="00E13248">
            <w:pPr>
              <w:pStyle w:val="TabellHode-kolonne"/>
              <w:rPr>
                <w:rStyle w:val="halvfet"/>
              </w:rPr>
            </w:pPr>
            <w:r w:rsidRPr="00E13248">
              <w:rPr>
                <w:rStyle w:val="halvfet"/>
              </w:rPr>
              <w:t>Mål-</w:t>
            </w:r>
            <w:r w:rsidRPr="00E13248">
              <w:rPr>
                <w:rStyle w:val="halvfet"/>
              </w:rPr>
              <w:t>ID</w:t>
            </w:r>
          </w:p>
        </w:tc>
        <w:tc>
          <w:tcPr>
            <w:tcW w:w="786" w:type="pct"/>
            <w:vAlign w:val="bottom"/>
          </w:tcPr>
          <w:p w14:paraId="69A2DBC4" w14:textId="77777777" w:rsidR="00123526" w:rsidRPr="00E13248" w:rsidRDefault="00123526" w:rsidP="00E13248">
            <w:pPr>
              <w:pStyle w:val="TabellHode-kolonne"/>
              <w:rPr>
                <w:rStyle w:val="halvfet"/>
              </w:rPr>
            </w:pPr>
            <w:r w:rsidRPr="00E13248">
              <w:rPr>
                <w:rStyle w:val="halvfet"/>
              </w:rPr>
              <w:t>NASJONALT MÅL</w:t>
            </w:r>
          </w:p>
        </w:tc>
        <w:tc>
          <w:tcPr>
            <w:tcW w:w="876" w:type="pct"/>
            <w:vAlign w:val="bottom"/>
          </w:tcPr>
          <w:p w14:paraId="27D5E6D7" w14:textId="77777777" w:rsidR="00123526" w:rsidRPr="00E13248" w:rsidRDefault="00123526" w:rsidP="00E13248">
            <w:pPr>
              <w:pStyle w:val="TabellHode-kolonne"/>
              <w:rPr>
                <w:rStyle w:val="halvfet"/>
              </w:rPr>
            </w:pPr>
            <w:r w:rsidRPr="00E13248">
              <w:rPr>
                <w:rStyle w:val="halvfet"/>
              </w:rPr>
              <w:t>Omfang/avgrensning</w:t>
            </w:r>
          </w:p>
        </w:tc>
        <w:tc>
          <w:tcPr>
            <w:tcW w:w="625" w:type="pct"/>
            <w:vAlign w:val="bottom"/>
          </w:tcPr>
          <w:p w14:paraId="54058A84" w14:textId="6056CD7D" w:rsidR="00123526" w:rsidRPr="00E13248" w:rsidRDefault="00123526" w:rsidP="00E13248">
            <w:pPr>
              <w:pStyle w:val="TabellHode-kolonne"/>
              <w:rPr>
                <w:rStyle w:val="halvfet"/>
              </w:rPr>
            </w:pPr>
            <w:r w:rsidRPr="00E13248">
              <w:rPr>
                <w:rStyle w:val="halvfet"/>
              </w:rPr>
              <w:t>D</w:t>
            </w:r>
            <w:r w:rsidR="006D0C00" w:rsidRPr="00E13248">
              <w:rPr>
                <w:rStyle w:val="halvfet"/>
              </w:rPr>
              <w:t>a</w:t>
            </w:r>
            <w:r w:rsidRPr="00E13248">
              <w:rPr>
                <w:rStyle w:val="halvfet"/>
              </w:rPr>
              <w:t>tagrunnlag</w:t>
            </w:r>
          </w:p>
        </w:tc>
        <w:tc>
          <w:tcPr>
            <w:tcW w:w="665" w:type="pct"/>
            <w:vAlign w:val="bottom"/>
          </w:tcPr>
          <w:p w14:paraId="739FBD92" w14:textId="77777777" w:rsidR="00123526" w:rsidRPr="00E13248" w:rsidRDefault="00123526" w:rsidP="00E13248">
            <w:pPr>
              <w:pStyle w:val="TabellHode-kolonne"/>
              <w:rPr>
                <w:rStyle w:val="halvfet"/>
              </w:rPr>
            </w:pPr>
            <w:r w:rsidRPr="00E13248">
              <w:rPr>
                <w:rStyle w:val="halvfet"/>
              </w:rPr>
              <w:t>Indikator</w:t>
            </w:r>
          </w:p>
        </w:tc>
        <w:tc>
          <w:tcPr>
            <w:tcW w:w="619" w:type="pct"/>
            <w:vAlign w:val="bottom"/>
          </w:tcPr>
          <w:p w14:paraId="52387F27" w14:textId="77777777" w:rsidR="00123526" w:rsidRPr="00E13248" w:rsidRDefault="00123526" w:rsidP="00E13248">
            <w:pPr>
              <w:pStyle w:val="TabellHode-kolonne"/>
              <w:rPr>
                <w:rStyle w:val="halvfet"/>
              </w:rPr>
            </w:pPr>
            <w:r w:rsidRPr="00E13248">
              <w:rPr>
                <w:rStyle w:val="halvfet"/>
              </w:rPr>
              <w:t>Kriterier for måloppnåelse</w:t>
            </w:r>
          </w:p>
        </w:tc>
        <w:tc>
          <w:tcPr>
            <w:tcW w:w="309" w:type="pct"/>
            <w:vAlign w:val="bottom"/>
          </w:tcPr>
          <w:p w14:paraId="5C72D169" w14:textId="77777777" w:rsidR="00123526" w:rsidRPr="00E13248" w:rsidRDefault="00123526" w:rsidP="00E13248">
            <w:pPr>
              <w:pStyle w:val="TabellHode-kolonne"/>
              <w:rPr>
                <w:rStyle w:val="halvfet"/>
              </w:rPr>
            </w:pPr>
            <w:r w:rsidRPr="00E13248">
              <w:rPr>
                <w:rStyle w:val="halvfet"/>
              </w:rPr>
              <w:t>Oppnås innen</w:t>
            </w:r>
          </w:p>
        </w:tc>
      </w:tr>
      <w:tr w:rsidR="00000000" w:rsidRPr="00E13248" w14:paraId="28106698" w14:textId="77777777" w:rsidTr="00E13248">
        <w:trPr>
          <w:trHeight w:val="1256"/>
        </w:trPr>
        <w:tc>
          <w:tcPr>
            <w:tcW w:w="330" w:type="pct"/>
            <w:vMerge w:val="restart"/>
            <w:vAlign w:val="center"/>
          </w:tcPr>
          <w:p w14:paraId="2537D6C9" w14:textId="77777777" w:rsidR="00123526" w:rsidRPr="00E13248" w:rsidRDefault="00123526" w:rsidP="00E13248">
            <w:pPr>
              <w:pStyle w:val="TabellHode-rad"/>
            </w:pPr>
            <w:r w:rsidRPr="00E13248">
              <w:rPr>
                <w:rStyle w:val="halvfet"/>
              </w:rPr>
              <w:t>A</w:t>
            </w:r>
          </w:p>
        </w:tc>
        <w:tc>
          <w:tcPr>
            <w:tcW w:w="552" w:type="pct"/>
            <w:vMerge w:val="restart"/>
            <w:vAlign w:val="center"/>
          </w:tcPr>
          <w:p w14:paraId="6A37A579" w14:textId="77777777" w:rsidR="00123526" w:rsidRPr="00E13248" w:rsidRDefault="00123526" w:rsidP="00E13248">
            <w:r w:rsidRPr="00E13248">
              <w:t>Kvaliteten på drikkevannet som når forbrukeren</w:t>
            </w:r>
          </w:p>
        </w:tc>
        <w:tc>
          <w:tcPr>
            <w:tcW w:w="239" w:type="pct"/>
          </w:tcPr>
          <w:p w14:paraId="73D40598" w14:textId="77777777" w:rsidR="00123526" w:rsidRPr="00E13248" w:rsidRDefault="00123526" w:rsidP="00E13248">
            <w:r w:rsidRPr="00E13248">
              <w:rPr>
                <w:rStyle w:val="halvfet"/>
              </w:rPr>
              <w:t>M2</w:t>
            </w:r>
          </w:p>
        </w:tc>
        <w:tc>
          <w:tcPr>
            <w:tcW w:w="786" w:type="pct"/>
          </w:tcPr>
          <w:p w14:paraId="27E794FA" w14:textId="77777777" w:rsidR="00123526" w:rsidRPr="00E13248" w:rsidRDefault="00123526" w:rsidP="00E13248">
            <w:r w:rsidRPr="00E13248">
              <w:t>Drikkevann skal ikke ha mikrobiologiske avvik</w:t>
            </w:r>
          </w:p>
        </w:tc>
        <w:tc>
          <w:tcPr>
            <w:tcW w:w="876" w:type="pct"/>
          </w:tcPr>
          <w:p w14:paraId="7A4AFEED" w14:textId="77777777" w:rsidR="00123526" w:rsidRPr="00E13248" w:rsidRDefault="00123526" w:rsidP="00E13248">
            <w:r w:rsidRPr="00E13248">
              <w:t>Vannforsyningssystemer som produserer minst 10 m</w:t>
            </w:r>
            <w:r w:rsidRPr="00E13248">
              <w:t>3</w:t>
            </w:r>
            <w:r w:rsidRPr="00E13248">
              <w:t xml:space="preserve"> drikkevann i døgnet, ref. drikkevannsforskriften § 3f og k</w:t>
            </w:r>
          </w:p>
        </w:tc>
        <w:tc>
          <w:tcPr>
            <w:tcW w:w="625" w:type="pct"/>
          </w:tcPr>
          <w:p w14:paraId="2A22CE93" w14:textId="32E82542" w:rsidR="00123526" w:rsidRPr="00E13248" w:rsidRDefault="00123526" w:rsidP="00E13248">
            <w:r w:rsidRPr="00E13248">
              <w:t xml:space="preserve">Resultater av drikkevannsprøver tatt ifølge </w:t>
            </w:r>
            <w:r w:rsidRPr="00E13248">
              <w:lastRenderedPageBreak/>
              <w:t>prøve</w:t>
            </w:r>
            <w:r w:rsidRPr="00E13248">
              <w:t>takingsplanen i drikkevannsforskriften § 19 og rapp</w:t>
            </w:r>
            <w:r w:rsidRPr="00E13248">
              <w:t>ortert til Mattilsynet</w:t>
            </w:r>
          </w:p>
        </w:tc>
        <w:tc>
          <w:tcPr>
            <w:tcW w:w="665" w:type="pct"/>
          </w:tcPr>
          <w:p w14:paraId="145B9647" w14:textId="77777777" w:rsidR="00123526" w:rsidRPr="00E13248" w:rsidRDefault="00123526" w:rsidP="00E13248">
            <w:r w:rsidRPr="00E13248">
              <w:lastRenderedPageBreak/>
              <w:t xml:space="preserve">Antall årlige prøver som overskrider grenseverdier fra det enkelte </w:t>
            </w:r>
            <w:r w:rsidRPr="00E13248">
              <w:lastRenderedPageBreak/>
              <w:t>vannforsyningssystem</w:t>
            </w:r>
          </w:p>
        </w:tc>
        <w:tc>
          <w:tcPr>
            <w:tcW w:w="619" w:type="pct"/>
          </w:tcPr>
          <w:p w14:paraId="18A0D01A" w14:textId="77777777" w:rsidR="00123526" w:rsidRPr="00E13248" w:rsidRDefault="00123526" w:rsidP="00E13248">
            <w:r w:rsidRPr="00E13248">
              <w:lastRenderedPageBreak/>
              <w:t>1 eller færre prøver med overskridelse for parametere med grenseverdi 0</w:t>
            </w:r>
          </w:p>
        </w:tc>
        <w:tc>
          <w:tcPr>
            <w:tcW w:w="309" w:type="pct"/>
          </w:tcPr>
          <w:p w14:paraId="6C5C32A9" w14:textId="77777777" w:rsidR="00123526" w:rsidRPr="00E13248" w:rsidRDefault="00123526" w:rsidP="00E13248">
            <w:r w:rsidRPr="00E13248">
              <w:t>2026</w:t>
            </w:r>
          </w:p>
        </w:tc>
      </w:tr>
      <w:tr w:rsidR="00000000" w:rsidRPr="00E13248" w14:paraId="4E8AC6F4" w14:textId="77777777" w:rsidTr="00E13248">
        <w:trPr>
          <w:trHeight w:val="366"/>
        </w:trPr>
        <w:tc>
          <w:tcPr>
            <w:tcW w:w="330" w:type="pct"/>
            <w:vMerge/>
          </w:tcPr>
          <w:p w14:paraId="183CAFF6" w14:textId="77777777" w:rsidR="00123526" w:rsidRPr="00E13248" w:rsidRDefault="00123526" w:rsidP="00E13248">
            <w:pPr>
              <w:pStyle w:val="NoParagraphStyle"/>
            </w:pPr>
          </w:p>
        </w:tc>
        <w:tc>
          <w:tcPr>
            <w:tcW w:w="552" w:type="pct"/>
            <w:vMerge/>
          </w:tcPr>
          <w:p w14:paraId="6B372291" w14:textId="77777777" w:rsidR="00123526" w:rsidRPr="00E13248" w:rsidRDefault="00123526" w:rsidP="00E13248">
            <w:pPr>
              <w:pStyle w:val="NoParagraphStyle"/>
            </w:pPr>
          </w:p>
        </w:tc>
        <w:tc>
          <w:tcPr>
            <w:tcW w:w="239" w:type="pct"/>
            <w:vMerge w:val="restart"/>
          </w:tcPr>
          <w:p w14:paraId="3D360957" w14:textId="77777777" w:rsidR="00123526" w:rsidRPr="00E13248" w:rsidRDefault="00123526" w:rsidP="00E13248">
            <w:r w:rsidRPr="00E13248">
              <w:rPr>
                <w:rStyle w:val="halvfet"/>
              </w:rPr>
              <w:t>M3</w:t>
            </w:r>
          </w:p>
        </w:tc>
        <w:tc>
          <w:tcPr>
            <w:tcW w:w="786" w:type="pct"/>
            <w:vMerge w:val="restart"/>
          </w:tcPr>
          <w:p w14:paraId="5D112166" w14:textId="77777777" w:rsidR="00123526" w:rsidRPr="00E13248" w:rsidRDefault="00123526" w:rsidP="00E13248">
            <w:r w:rsidRPr="00E13248">
              <w:t>Drikkevann skal ikke ha kjemiske og sensoriske avvik</w:t>
            </w:r>
          </w:p>
        </w:tc>
        <w:tc>
          <w:tcPr>
            <w:tcW w:w="876" w:type="pct"/>
            <w:vMerge w:val="restart"/>
          </w:tcPr>
          <w:p w14:paraId="753B3B3D" w14:textId="77777777" w:rsidR="00123526" w:rsidRPr="00E13248" w:rsidRDefault="00123526" w:rsidP="00E13248">
            <w:r w:rsidRPr="00E13248">
              <w:t>Vannforsyningssystemer som produserer minst 10 m</w:t>
            </w:r>
            <w:r w:rsidRPr="00E13248">
              <w:t>3</w:t>
            </w:r>
            <w:r w:rsidRPr="00E13248">
              <w:t xml:space="preserve"> drikkevann i døgnet, ref. drikkevannsforskriften § 3f og k</w:t>
            </w:r>
          </w:p>
        </w:tc>
        <w:tc>
          <w:tcPr>
            <w:tcW w:w="625" w:type="pct"/>
            <w:vMerge w:val="restart"/>
          </w:tcPr>
          <w:p w14:paraId="7C5C96A8" w14:textId="0EEA24EE" w:rsidR="00123526" w:rsidRPr="00E13248" w:rsidRDefault="00123526" w:rsidP="00E13248">
            <w:r w:rsidRPr="00E13248">
              <w:t>Resultater av drikkevannsprøver tatt ifølge prøve</w:t>
            </w:r>
            <w:r w:rsidRPr="00E13248">
              <w:t xml:space="preserve">takingsplanen i drikkevannsforskriften § 19 </w:t>
            </w:r>
            <w:r w:rsidRPr="00E13248">
              <w:t>og rapportert til Mattilsynet</w:t>
            </w:r>
          </w:p>
        </w:tc>
        <w:tc>
          <w:tcPr>
            <w:tcW w:w="665" w:type="pct"/>
            <w:vMerge w:val="restart"/>
          </w:tcPr>
          <w:p w14:paraId="070CA2D8" w14:textId="77777777" w:rsidR="00123526" w:rsidRPr="00E13248" w:rsidRDefault="00123526" w:rsidP="00E13248">
            <w:r w:rsidRPr="00E13248">
              <w:t>Antall årlige prøver med overskridelser fra det enkelte vannforsyningssystem</w:t>
            </w:r>
          </w:p>
        </w:tc>
        <w:tc>
          <w:tcPr>
            <w:tcW w:w="619" w:type="pct"/>
          </w:tcPr>
          <w:p w14:paraId="0ACFFD08" w14:textId="77777777" w:rsidR="00123526" w:rsidRPr="00E13248" w:rsidRDefault="00123526" w:rsidP="00E13248">
            <w:r w:rsidRPr="00E13248">
              <w:t>2 eller færre prøver med overskridelser for alle parametere</w:t>
            </w:r>
          </w:p>
        </w:tc>
        <w:tc>
          <w:tcPr>
            <w:tcW w:w="309" w:type="pct"/>
            <w:vMerge w:val="restart"/>
          </w:tcPr>
          <w:p w14:paraId="682AD719" w14:textId="77777777" w:rsidR="00123526" w:rsidRPr="00E13248" w:rsidRDefault="00123526" w:rsidP="00E13248">
            <w:r w:rsidRPr="00E13248">
              <w:t>2026</w:t>
            </w:r>
          </w:p>
        </w:tc>
      </w:tr>
      <w:tr w:rsidR="00000000" w:rsidRPr="00E13248" w14:paraId="2CAEBA66" w14:textId="77777777" w:rsidTr="00E13248">
        <w:trPr>
          <w:trHeight w:val="366"/>
        </w:trPr>
        <w:tc>
          <w:tcPr>
            <w:tcW w:w="330" w:type="pct"/>
            <w:vMerge/>
          </w:tcPr>
          <w:p w14:paraId="3CFF558F" w14:textId="77777777" w:rsidR="00123526" w:rsidRPr="00E13248" w:rsidRDefault="00123526" w:rsidP="00E13248">
            <w:pPr>
              <w:pStyle w:val="NoParagraphStyle"/>
            </w:pPr>
          </w:p>
        </w:tc>
        <w:tc>
          <w:tcPr>
            <w:tcW w:w="552" w:type="pct"/>
            <w:vMerge/>
          </w:tcPr>
          <w:p w14:paraId="2A821D67" w14:textId="77777777" w:rsidR="00123526" w:rsidRPr="00E13248" w:rsidRDefault="00123526" w:rsidP="00E13248">
            <w:pPr>
              <w:pStyle w:val="NoParagraphStyle"/>
            </w:pPr>
          </w:p>
        </w:tc>
        <w:tc>
          <w:tcPr>
            <w:tcW w:w="239" w:type="pct"/>
            <w:vMerge/>
          </w:tcPr>
          <w:p w14:paraId="5CAEB2B6" w14:textId="77777777" w:rsidR="00123526" w:rsidRPr="00E13248" w:rsidRDefault="00123526" w:rsidP="00E13248">
            <w:pPr>
              <w:pStyle w:val="NoParagraphStyle"/>
            </w:pPr>
          </w:p>
        </w:tc>
        <w:tc>
          <w:tcPr>
            <w:tcW w:w="786" w:type="pct"/>
            <w:vMerge/>
          </w:tcPr>
          <w:p w14:paraId="350AD618" w14:textId="77777777" w:rsidR="00123526" w:rsidRPr="00E13248" w:rsidRDefault="00123526" w:rsidP="00E13248">
            <w:pPr>
              <w:pStyle w:val="NoParagraphStyle"/>
            </w:pPr>
          </w:p>
        </w:tc>
        <w:tc>
          <w:tcPr>
            <w:tcW w:w="876" w:type="pct"/>
            <w:vMerge/>
          </w:tcPr>
          <w:p w14:paraId="7BC438B9" w14:textId="77777777" w:rsidR="00123526" w:rsidRPr="00E13248" w:rsidRDefault="00123526" w:rsidP="00E13248">
            <w:pPr>
              <w:pStyle w:val="NoParagraphStyle"/>
            </w:pPr>
          </w:p>
        </w:tc>
        <w:tc>
          <w:tcPr>
            <w:tcW w:w="625" w:type="pct"/>
            <w:vMerge/>
          </w:tcPr>
          <w:p w14:paraId="31C10187" w14:textId="77777777" w:rsidR="00123526" w:rsidRPr="00E13248" w:rsidRDefault="00123526" w:rsidP="00E13248">
            <w:pPr>
              <w:pStyle w:val="NoParagraphStyle"/>
            </w:pPr>
          </w:p>
        </w:tc>
        <w:tc>
          <w:tcPr>
            <w:tcW w:w="665" w:type="pct"/>
            <w:vMerge/>
          </w:tcPr>
          <w:p w14:paraId="5464564F" w14:textId="77777777" w:rsidR="00123526" w:rsidRPr="00E13248" w:rsidRDefault="00123526" w:rsidP="00E13248">
            <w:pPr>
              <w:pStyle w:val="NoParagraphStyle"/>
            </w:pPr>
          </w:p>
        </w:tc>
        <w:tc>
          <w:tcPr>
            <w:tcW w:w="619" w:type="pct"/>
          </w:tcPr>
          <w:p w14:paraId="284FEC5E" w14:textId="77777777" w:rsidR="00123526" w:rsidRPr="00E13248" w:rsidRDefault="00123526" w:rsidP="00E13248">
            <w:r w:rsidRPr="00E13248">
              <w:t>0 overskridelser av grenseverdien med en faktor større enn 5</w:t>
            </w:r>
          </w:p>
        </w:tc>
        <w:tc>
          <w:tcPr>
            <w:tcW w:w="309" w:type="pct"/>
            <w:vMerge/>
          </w:tcPr>
          <w:p w14:paraId="1D2B998F" w14:textId="77777777" w:rsidR="00123526" w:rsidRPr="00E13248" w:rsidRDefault="00123526" w:rsidP="00E13248">
            <w:pPr>
              <w:pStyle w:val="NoParagraphStyle"/>
            </w:pPr>
          </w:p>
        </w:tc>
      </w:tr>
      <w:tr w:rsidR="00000000" w:rsidRPr="00E13248" w14:paraId="5067F046" w14:textId="77777777" w:rsidTr="00E13248">
        <w:trPr>
          <w:trHeight w:val="881"/>
        </w:trPr>
        <w:tc>
          <w:tcPr>
            <w:tcW w:w="330" w:type="pct"/>
            <w:vMerge/>
          </w:tcPr>
          <w:p w14:paraId="46319E6A" w14:textId="77777777" w:rsidR="00123526" w:rsidRPr="00E13248" w:rsidRDefault="00123526" w:rsidP="00E13248">
            <w:pPr>
              <w:pStyle w:val="NoParagraphStyle"/>
            </w:pPr>
          </w:p>
        </w:tc>
        <w:tc>
          <w:tcPr>
            <w:tcW w:w="552" w:type="pct"/>
            <w:vMerge/>
          </w:tcPr>
          <w:p w14:paraId="78972DA8" w14:textId="77777777" w:rsidR="00123526" w:rsidRPr="00E13248" w:rsidRDefault="00123526" w:rsidP="00E13248">
            <w:pPr>
              <w:pStyle w:val="NoParagraphStyle"/>
            </w:pPr>
          </w:p>
        </w:tc>
        <w:tc>
          <w:tcPr>
            <w:tcW w:w="239" w:type="pct"/>
          </w:tcPr>
          <w:p w14:paraId="5ABF8E79" w14:textId="77777777" w:rsidR="00123526" w:rsidRPr="00E13248" w:rsidRDefault="00123526" w:rsidP="00E13248">
            <w:r w:rsidRPr="00E13248">
              <w:rPr>
                <w:rStyle w:val="halvfet"/>
              </w:rPr>
              <w:t>M7</w:t>
            </w:r>
          </w:p>
        </w:tc>
        <w:tc>
          <w:tcPr>
            <w:tcW w:w="786" w:type="pct"/>
          </w:tcPr>
          <w:p w14:paraId="01C9AF52" w14:textId="77777777" w:rsidR="00123526" w:rsidRPr="00E13248" w:rsidRDefault="00123526" w:rsidP="00E13248">
            <w:r w:rsidRPr="00E13248">
              <w:t>Drikkevannsforsyninger skal ha vannbehandling som er tilpasset variasjoner i vannkvaliteten</w:t>
            </w:r>
          </w:p>
        </w:tc>
        <w:tc>
          <w:tcPr>
            <w:tcW w:w="876" w:type="pct"/>
          </w:tcPr>
          <w:p w14:paraId="31579DD4" w14:textId="443D12EB" w:rsidR="00123526" w:rsidRPr="00E13248" w:rsidRDefault="00123526" w:rsidP="00E13248">
            <w:r w:rsidRPr="00E13248">
              <w:t>Alle vannforsyningssystemer som definert i drikke</w:t>
            </w:r>
            <w:r w:rsidRPr="00E13248">
              <w:t>vanns</w:t>
            </w:r>
            <w:r w:rsidRPr="00E13248">
              <w:t>forskriften § 3 k, og vannbehandlings</w:t>
            </w:r>
            <w:r w:rsidRPr="00E13248">
              <w:t>anlegg som definert i drikkevannsforskriften § 3j, se også § 13</w:t>
            </w:r>
          </w:p>
        </w:tc>
        <w:tc>
          <w:tcPr>
            <w:tcW w:w="625" w:type="pct"/>
          </w:tcPr>
          <w:p w14:paraId="094E9AF9" w14:textId="77777777" w:rsidR="00123526" w:rsidRPr="00E13248" w:rsidRDefault="00123526" w:rsidP="00E13248">
            <w:r w:rsidRPr="00E13248">
              <w:t>Rapporterte data til Mattilsynet</w:t>
            </w:r>
          </w:p>
        </w:tc>
        <w:tc>
          <w:tcPr>
            <w:tcW w:w="665" w:type="pct"/>
          </w:tcPr>
          <w:p w14:paraId="279BFB7B" w14:textId="77777777" w:rsidR="00123526" w:rsidRPr="00E13248" w:rsidRDefault="00123526" w:rsidP="00E13248">
            <w:r w:rsidRPr="00E13248">
              <w:t>Andel vannverkseiere som oppgir å ha vannbehandling tilpasset van</w:t>
            </w:r>
            <w:r w:rsidRPr="00E13248">
              <w:t>nkvaliteten</w:t>
            </w:r>
          </w:p>
        </w:tc>
        <w:tc>
          <w:tcPr>
            <w:tcW w:w="619" w:type="pct"/>
          </w:tcPr>
          <w:p w14:paraId="260B59EE" w14:textId="77777777" w:rsidR="00123526" w:rsidRPr="00E13248" w:rsidRDefault="00123526" w:rsidP="00E13248">
            <w:r w:rsidRPr="00E13248">
              <w:t xml:space="preserve">90 % har installert tilpasset vannbehandling </w:t>
            </w:r>
          </w:p>
        </w:tc>
        <w:tc>
          <w:tcPr>
            <w:tcW w:w="309" w:type="pct"/>
          </w:tcPr>
          <w:p w14:paraId="1C85B470" w14:textId="77777777" w:rsidR="00123526" w:rsidRPr="00E13248" w:rsidRDefault="00123526" w:rsidP="00E13248">
            <w:r w:rsidRPr="00E13248">
              <w:t>2035</w:t>
            </w:r>
          </w:p>
        </w:tc>
      </w:tr>
      <w:tr w:rsidR="00000000" w:rsidRPr="00E13248" w14:paraId="7C15DA61" w14:textId="77777777" w:rsidTr="00E13248">
        <w:trPr>
          <w:trHeight w:val="1152"/>
        </w:trPr>
        <w:tc>
          <w:tcPr>
            <w:tcW w:w="330" w:type="pct"/>
            <w:vAlign w:val="center"/>
          </w:tcPr>
          <w:p w14:paraId="3E798120" w14:textId="77777777" w:rsidR="00123526" w:rsidRPr="00E13248" w:rsidRDefault="00123526" w:rsidP="00E13248">
            <w:pPr>
              <w:pStyle w:val="TabellHode-rad"/>
            </w:pPr>
            <w:r w:rsidRPr="00E13248">
              <w:rPr>
                <w:rStyle w:val="halvfet"/>
              </w:rPr>
              <w:lastRenderedPageBreak/>
              <w:t>B</w:t>
            </w:r>
          </w:p>
        </w:tc>
        <w:tc>
          <w:tcPr>
            <w:tcW w:w="552" w:type="pct"/>
            <w:vAlign w:val="center"/>
          </w:tcPr>
          <w:p w14:paraId="565B7E58" w14:textId="77777777" w:rsidR="00123526" w:rsidRPr="00E13248" w:rsidRDefault="00123526" w:rsidP="00E13248">
            <w:r w:rsidRPr="00E13248">
              <w:t xml:space="preserve">Reduksjon av omfanget av utbrudd og tilfeller av vannbårne sykdommer </w:t>
            </w:r>
          </w:p>
        </w:tc>
        <w:tc>
          <w:tcPr>
            <w:tcW w:w="239" w:type="pct"/>
          </w:tcPr>
          <w:p w14:paraId="0F0AC805" w14:textId="77777777" w:rsidR="00123526" w:rsidRPr="00E13248" w:rsidRDefault="00123526" w:rsidP="00E13248">
            <w:r w:rsidRPr="00E13248">
              <w:rPr>
                <w:rStyle w:val="halvfet"/>
              </w:rPr>
              <w:t>M1</w:t>
            </w:r>
          </w:p>
        </w:tc>
        <w:tc>
          <w:tcPr>
            <w:tcW w:w="786" w:type="pct"/>
          </w:tcPr>
          <w:p w14:paraId="2BA81753" w14:textId="77777777" w:rsidR="00123526" w:rsidRPr="00E13248" w:rsidRDefault="00123526" w:rsidP="00E13248">
            <w:r w:rsidRPr="00E13248">
              <w:t>Ingen skal bli syke av drikkevannet</w:t>
            </w:r>
          </w:p>
        </w:tc>
        <w:tc>
          <w:tcPr>
            <w:tcW w:w="876" w:type="pct"/>
          </w:tcPr>
          <w:p w14:paraId="6A9384C5" w14:textId="760B919E" w:rsidR="00123526" w:rsidRPr="00E13248" w:rsidRDefault="00123526" w:rsidP="00E13248">
            <w:r w:rsidRPr="00E13248">
              <w:t>Alt drikkevann som definert i drikke</w:t>
            </w:r>
            <w:r w:rsidRPr="00E13248">
              <w:t>vannsforskriften § </w:t>
            </w:r>
            <w:r w:rsidRPr="00E13248">
              <w:t>3b, utbrudd med to eller flere tilfeller med felles kilde, som definert i smittevernveilederen fra FHI</w:t>
            </w:r>
          </w:p>
        </w:tc>
        <w:tc>
          <w:tcPr>
            <w:tcW w:w="625" w:type="pct"/>
          </w:tcPr>
          <w:p w14:paraId="38596D8E" w14:textId="34DE48D8" w:rsidR="00123526" w:rsidRPr="00E13248" w:rsidRDefault="00123526" w:rsidP="00E13248">
            <w:r w:rsidRPr="00E13248">
              <w:t>Data for utbrudd forårsaket av drikkevann fra utbruddsdata</w:t>
            </w:r>
            <w:r w:rsidRPr="00E13248">
              <w:t>basen Vesuv</w:t>
            </w:r>
          </w:p>
        </w:tc>
        <w:tc>
          <w:tcPr>
            <w:tcW w:w="665" w:type="pct"/>
          </w:tcPr>
          <w:p w14:paraId="59CCC151" w14:textId="4E9D566B" w:rsidR="00123526" w:rsidRPr="00E13248" w:rsidRDefault="00123526" w:rsidP="00E13248">
            <w:r w:rsidRPr="00E13248">
              <w:t>Årlige utbrudd der årsaken er drikkevann fra vannfor</w:t>
            </w:r>
            <w:r w:rsidRPr="00E13248">
              <w:t>syningssystem</w:t>
            </w:r>
          </w:p>
        </w:tc>
        <w:tc>
          <w:tcPr>
            <w:tcW w:w="619" w:type="pct"/>
          </w:tcPr>
          <w:p w14:paraId="1F212D60" w14:textId="77777777" w:rsidR="00123526" w:rsidRPr="00E13248" w:rsidRDefault="00123526" w:rsidP="00E13248">
            <w:r w:rsidRPr="00E13248">
              <w:t>2 eller færre u</w:t>
            </w:r>
            <w:r w:rsidRPr="00E13248">
              <w:t>tbrudd årlig</w:t>
            </w:r>
          </w:p>
        </w:tc>
        <w:tc>
          <w:tcPr>
            <w:tcW w:w="309" w:type="pct"/>
          </w:tcPr>
          <w:p w14:paraId="56D67365" w14:textId="77777777" w:rsidR="00123526" w:rsidRPr="00E13248" w:rsidRDefault="00123526" w:rsidP="00E13248">
            <w:r w:rsidRPr="00E13248">
              <w:t>2026</w:t>
            </w:r>
          </w:p>
        </w:tc>
      </w:tr>
      <w:tr w:rsidR="00000000" w:rsidRPr="00E13248" w14:paraId="59250ABB" w14:textId="77777777" w:rsidTr="00E13248">
        <w:trPr>
          <w:trHeight w:val="555"/>
        </w:trPr>
        <w:tc>
          <w:tcPr>
            <w:tcW w:w="330" w:type="pct"/>
            <w:vMerge w:val="restart"/>
            <w:vAlign w:val="center"/>
          </w:tcPr>
          <w:p w14:paraId="6D67C2A2" w14:textId="77777777" w:rsidR="00123526" w:rsidRPr="00E13248" w:rsidRDefault="00123526" w:rsidP="00E13248">
            <w:pPr>
              <w:pStyle w:val="TabellHode-rad"/>
            </w:pPr>
            <w:r w:rsidRPr="00E13248">
              <w:rPr>
                <w:rStyle w:val="halvfet"/>
              </w:rPr>
              <w:t>C</w:t>
            </w:r>
          </w:p>
        </w:tc>
        <w:tc>
          <w:tcPr>
            <w:tcW w:w="552" w:type="pct"/>
            <w:vMerge w:val="restart"/>
            <w:vAlign w:val="center"/>
          </w:tcPr>
          <w:p w14:paraId="40A2A362" w14:textId="77777777" w:rsidR="00123526" w:rsidRPr="00E13248" w:rsidRDefault="00123526" w:rsidP="00E13248">
            <w:r w:rsidRPr="00E13248">
              <w:t xml:space="preserve">Områder med behov for økt tilknytning til felles vann-forsyning eller hvor drikkevanns-forsyningen kan forbedres på annen måte </w:t>
            </w:r>
          </w:p>
        </w:tc>
        <w:tc>
          <w:tcPr>
            <w:tcW w:w="239" w:type="pct"/>
          </w:tcPr>
          <w:p w14:paraId="3A62BB0C" w14:textId="77777777" w:rsidR="00123526" w:rsidRPr="00E13248" w:rsidRDefault="00123526" w:rsidP="00E13248">
            <w:r w:rsidRPr="00E13248">
              <w:rPr>
                <w:rStyle w:val="halvfet"/>
              </w:rPr>
              <w:t>M5</w:t>
            </w:r>
          </w:p>
        </w:tc>
        <w:tc>
          <w:tcPr>
            <w:tcW w:w="786" w:type="pct"/>
          </w:tcPr>
          <w:p w14:paraId="78AE8A08" w14:textId="05091972" w:rsidR="00123526" w:rsidRPr="00E13248" w:rsidRDefault="00123526" w:rsidP="00E13248">
            <w:r w:rsidRPr="00E13248">
              <w:t>Kommunal samfunnsplanlegging skal sikre innbyggerne trygt drikkevann og drikkevannshensyn skal ivaretas i areal</w:t>
            </w:r>
            <w:r w:rsidRPr="00E13248">
              <w:t>planleggingen</w:t>
            </w:r>
          </w:p>
        </w:tc>
        <w:tc>
          <w:tcPr>
            <w:tcW w:w="876" w:type="pct"/>
          </w:tcPr>
          <w:p w14:paraId="5AF24A78" w14:textId="77777777" w:rsidR="00123526" w:rsidRPr="00E13248" w:rsidRDefault="00123526" w:rsidP="00E13248">
            <w:r w:rsidRPr="00E13248">
              <w:t>Alle kommuner</w:t>
            </w:r>
          </w:p>
        </w:tc>
        <w:tc>
          <w:tcPr>
            <w:tcW w:w="625" w:type="pct"/>
          </w:tcPr>
          <w:p w14:paraId="1C1FB749" w14:textId="77777777" w:rsidR="00123526" w:rsidRPr="00E13248" w:rsidRDefault="00123526" w:rsidP="00E13248">
            <w:r w:rsidRPr="00E13248">
              <w:t>Rapportering fra kommunene</w:t>
            </w:r>
          </w:p>
        </w:tc>
        <w:tc>
          <w:tcPr>
            <w:tcW w:w="665" w:type="pct"/>
          </w:tcPr>
          <w:p w14:paraId="07C72F42" w14:textId="77777777" w:rsidR="00123526" w:rsidRPr="00E13248" w:rsidRDefault="00123526" w:rsidP="00E13248">
            <w:r w:rsidRPr="00E13248">
              <w:t>Andelen kommuner som ivaretar drikkevannsforsyning, inkludert drikkevannshensyn, i kommun</w:t>
            </w:r>
            <w:r w:rsidRPr="00E13248">
              <w:t>eplanens samfunns- og arealdel</w:t>
            </w:r>
          </w:p>
        </w:tc>
        <w:tc>
          <w:tcPr>
            <w:tcW w:w="619" w:type="pct"/>
          </w:tcPr>
          <w:p w14:paraId="7F6CB23E" w14:textId="77777777" w:rsidR="00123526" w:rsidRPr="00E13248" w:rsidRDefault="00123526" w:rsidP="00E13248">
            <w:r w:rsidRPr="00E13248">
              <w:t>100 % av kommunene</w:t>
            </w:r>
          </w:p>
        </w:tc>
        <w:tc>
          <w:tcPr>
            <w:tcW w:w="309" w:type="pct"/>
          </w:tcPr>
          <w:p w14:paraId="07FEE85E" w14:textId="77777777" w:rsidR="00123526" w:rsidRPr="00E13248" w:rsidRDefault="00123526" w:rsidP="00E13248">
            <w:r w:rsidRPr="00E13248">
              <w:t>2030</w:t>
            </w:r>
          </w:p>
        </w:tc>
      </w:tr>
      <w:tr w:rsidR="00000000" w:rsidRPr="00E13248" w14:paraId="0B5BC0F9" w14:textId="77777777" w:rsidTr="00E13248">
        <w:trPr>
          <w:trHeight w:val="555"/>
        </w:trPr>
        <w:tc>
          <w:tcPr>
            <w:tcW w:w="330" w:type="pct"/>
            <w:vMerge/>
          </w:tcPr>
          <w:p w14:paraId="7D1984B1" w14:textId="77777777" w:rsidR="00123526" w:rsidRPr="00E13248" w:rsidRDefault="00123526" w:rsidP="00E13248">
            <w:pPr>
              <w:pStyle w:val="NoParagraphStyle"/>
            </w:pPr>
          </w:p>
        </w:tc>
        <w:tc>
          <w:tcPr>
            <w:tcW w:w="552" w:type="pct"/>
            <w:vMerge/>
          </w:tcPr>
          <w:p w14:paraId="5704758F" w14:textId="77777777" w:rsidR="00123526" w:rsidRPr="00E13248" w:rsidRDefault="00123526" w:rsidP="00E13248">
            <w:pPr>
              <w:pStyle w:val="NoParagraphStyle"/>
            </w:pPr>
          </w:p>
        </w:tc>
        <w:tc>
          <w:tcPr>
            <w:tcW w:w="239" w:type="pct"/>
          </w:tcPr>
          <w:p w14:paraId="611EC125" w14:textId="77777777" w:rsidR="00123526" w:rsidRPr="00E13248" w:rsidRDefault="00123526" w:rsidP="00E13248">
            <w:r w:rsidRPr="00E13248">
              <w:rPr>
                <w:rStyle w:val="halvfet"/>
              </w:rPr>
              <w:t>M12</w:t>
            </w:r>
          </w:p>
        </w:tc>
        <w:tc>
          <w:tcPr>
            <w:tcW w:w="786" w:type="pct"/>
          </w:tcPr>
          <w:p w14:paraId="73E48C3E" w14:textId="77777777" w:rsidR="00123526" w:rsidRPr="00E13248" w:rsidRDefault="00123526" w:rsidP="00E13248">
            <w:r w:rsidRPr="00E13248">
              <w:t>Kommunens beredskapsplanverk skal sikre alternativ drikkevannsforsyning for alle, om nødvendig gjennom samarbeid</w:t>
            </w:r>
          </w:p>
        </w:tc>
        <w:tc>
          <w:tcPr>
            <w:tcW w:w="876" w:type="pct"/>
          </w:tcPr>
          <w:p w14:paraId="21E524A1" w14:textId="77777777" w:rsidR="00123526" w:rsidRPr="00E13248" w:rsidRDefault="00123526" w:rsidP="00E13248">
            <w:r w:rsidRPr="00E13248">
              <w:t>Alle kommuner</w:t>
            </w:r>
          </w:p>
        </w:tc>
        <w:tc>
          <w:tcPr>
            <w:tcW w:w="625" w:type="pct"/>
          </w:tcPr>
          <w:p w14:paraId="6EBB02F0" w14:textId="77777777" w:rsidR="00123526" w:rsidRPr="00E13248" w:rsidRDefault="00123526" w:rsidP="00E13248">
            <w:r w:rsidRPr="00E13248">
              <w:t>Rapportering fra kommunene</w:t>
            </w:r>
          </w:p>
        </w:tc>
        <w:tc>
          <w:tcPr>
            <w:tcW w:w="665" w:type="pct"/>
          </w:tcPr>
          <w:p w14:paraId="176C91D9" w14:textId="77777777" w:rsidR="00123526" w:rsidRPr="00E13248" w:rsidRDefault="00123526" w:rsidP="00E13248">
            <w:r w:rsidRPr="00E13248">
              <w:t>An</w:t>
            </w:r>
            <w:r w:rsidRPr="00E13248">
              <w:t>delen kommuner som har tatt alternativ drikkevannsforsyning inn i overordnet beredskapsplan</w:t>
            </w:r>
          </w:p>
        </w:tc>
        <w:tc>
          <w:tcPr>
            <w:tcW w:w="619" w:type="pct"/>
          </w:tcPr>
          <w:p w14:paraId="3B23F199" w14:textId="77777777" w:rsidR="00123526" w:rsidRPr="00E13248" w:rsidRDefault="00123526" w:rsidP="00E13248">
            <w:r w:rsidRPr="00E13248">
              <w:t>100 % av kommunene</w:t>
            </w:r>
          </w:p>
        </w:tc>
        <w:tc>
          <w:tcPr>
            <w:tcW w:w="309" w:type="pct"/>
          </w:tcPr>
          <w:p w14:paraId="6CF84429" w14:textId="77777777" w:rsidR="00123526" w:rsidRPr="00E13248" w:rsidRDefault="00123526" w:rsidP="00E13248">
            <w:r w:rsidRPr="00E13248">
              <w:t>2030</w:t>
            </w:r>
          </w:p>
        </w:tc>
      </w:tr>
      <w:tr w:rsidR="00000000" w:rsidRPr="00E13248" w14:paraId="4F7FE996" w14:textId="77777777" w:rsidTr="00E13248">
        <w:trPr>
          <w:trHeight w:val="831"/>
        </w:trPr>
        <w:tc>
          <w:tcPr>
            <w:tcW w:w="330" w:type="pct"/>
            <w:vMerge w:val="restart"/>
            <w:vAlign w:val="center"/>
          </w:tcPr>
          <w:p w14:paraId="5A06CF78" w14:textId="77777777" w:rsidR="00123526" w:rsidRPr="00E13248" w:rsidRDefault="00123526" w:rsidP="00E13248">
            <w:pPr>
              <w:pStyle w:val="TabellHode-rad"/>
            </w:pPr>
            <w:r w:rsidRPr="00E13248">
              <w:rPr>
                <w:rStyle w:val="halvfet"/>
              </w:rPr>
              <w:lastRenderedPageBreak/>
              <w:t>D</w:t>
            </w:r>
          </w:p>
        </w:tc>
        <w:tc>
          <w:tcPr>
            <w:tcW w:w="552" w:type="pct"/>
            <w:vMerge w:val="restart"/>
            <w:vAlign w:val="center"/>
          </w:tcPr>
          <w:p w14:paraId="52522594" w14:textId="77777777" w:rsidR="00123526" w:rsidRPr="00E13248" w:rsidRDefault="00123526" w:rsidP="00E13248">
            <w:r w:rsidRPr="00E13248">
              <w:t>Områder med behov for økt tilknytning til offentlige avløpssystemer eller hvor avløp</w:t>
            </w:r>
            <w:r w:rsidRPr="00E13248">
              <w:t>s-situasjonen kan forbedres på annen måte</w:t>
            </w:r>
          </w:p>
        </w:tc>
        <w:tc>
          <w:tcPr>
            <w:tcW w:w="239" w:type="pct"/>
          </w:tcPr>
          <w:p w14:paraId="347889B0" w14:textId="77777777" w:rsidR="00123526" w:rsidRPr="00E13248" w:rsidRDefault="00123526" w:rsidP="00E13248">
            <w:r w:rsidRPr="00E13248">
              <w:rPr>
                <w:rStyle w:val="halvfet"/>
              </w:rPr>
              <w:t>M18</w:t>
            </w:r>
          </w:p>
        </w:tc>
        <w:tc>
          <w:tcPr>
            <w:tcW w:w="786" w:type="pct"/>
          </w:tcPr>
          <w:p w14:paraId="0F47067F" w14:textId="77777777" w:rsidR="00123526" w:rsidRPr="00E13248" w:rsidRDefault="00123526" w:rsidP="00E13248">
            <w:r w:rsidRPr="00E13248">
              <w:t>Befolkningen i tettbebyggelser skal være tilknyttet offentlig avløpssystem</w:t>
            </w:r>
          </w:p>
        </w:tc>
        <w:tc>
          <w:tcPr>
            <w:tcW w:w="876" w:type="pct"/>
          </w:tcPr>
          <w:p w14:paraId="32D0FCA5" w14:textId="4921E455" w:rsidR="00123526" w:rsidRPr="00E13248" w:rsidRDefault="00123526" w:rsidP="00E13248">
            <w:r w:rsidRPr="00E13248">
              <w:t>Tettbebyggelser med mer enn 200 innbyggere, se definisjon av tettbebygg</w:t>
            </w:r>
            <w:r w:rsidRPr="00E13248">
              <w:t>else i forurensningsforskriften § 11-3k</w:t>
            </w:r>
          </w:p>
        </w:tc>
        <w:tc>
          <w:tcPr>
            <w:tcW w:w="625" w:type="pct"/>
          </w:tcPr>
          <w:p w14:paraId="16791CDC" w14:textId="77777777" w:rsidR="00123526" w:rsidRPr="00E13248" w:rsidRDefault="00123526" w:rsidP="00E13248">
            <w:r w:rsidRPr="00E13248">
              <w:t xml:space="preserve">Årlig rapportering fra </w:t>
            </w:r>
            <w:r w:rsidRPr="00E13248">
              <w:t xml:space="preserve">kommunene i KOSTRA til SSB og via </w:t>
            </w:r>
            <w:proofErr w:type="spellStart"/>
            <w:r w:rsidRPr="00E13248">
              <w:t>Altinn</w:t>
            </w:r>
            <w:proofErr w:type="spellEnd"/>
            <w:r w:rsidRPr="00E13248">
              <w:t xml:space="preserve"> til Miljødirektoratet, tilknytningsdata i matrikkelen og data om slamtømming.</w:t>
            </w:r>
          </w:p>
        </w:tc>
        <w:tc>
          <w:tcPr>
            <w:tcW w:w="665" w:type="pct"/>
          </w:tcPr>
          <w:p w14:paraId="3F54F25F" w14:textId="77777777" w:rsidR="00123526" w:rsidRPr="00E13248" w:rsidRDefault="00123526" w:rsidP="00E13248">
            <w:r w:rsidRPr="00E13248">
              <w:t>Andel tettbebyggelser hvor minst 98 % av innbyggerne er knyttet til det offentlige avløpsnettet</w:t>
            </w:r>
          </w:p>
        </w:tc>
        <w:tc>
          <w:tcPr>
            <w:tcW w:w="619" w:type="pct"/>
          </w:tcPr>
          <w:p w14:paraId="38E3072C" w14:textId="77777777" w:rsidR="00123526" w:rsidRPr="00E13248" w:rsidRDefault="00123526" w:rsidP="00E13248">
            <w:r w:rsidRPr="00E13248">
              <w:t>50 % av tettbebyggelsene</w:t>
            </w:r>
          </w:p>
        </w:tc>
        <w:tc>
          <w:tcPr>
            <w:tcW w:w="309" w:type="pct"/>
          </w:tcPr>
          <w:p w14:paraId="7896E298" w14:textId="77777777" w:rsidR="00123526" w:rsidRPr="00E13248" w:rsidRDefault="00123526" w:rsidP="00E13248">
            <w:r w:rsidRPr="00E13248">
              <w:t>2028</w:t>
            </w:r>
          </w:p>
        </w:tc>
      </w:tr>
      <w:tr w:rsidR="00000000" w:rsidRPr="00E13248" w14:paraId="1C72ED8B" w14:textId="77777777" w:rsidTr="00E13248">
        <w:trPr>
          <w:trHeight w:val="501"/>
        </w:trPr>
        <w:tc>
          <w:tcPr>
            <w:tcW w:w="330" w:type="pct"/>
            <w:vMerge/>
          </w:tcPr>
          <w:p w14:paraId="79310FCE" w14:textId="77777777" w:rsidR="00123526" w:rsidRPr="00E13248" w:rsidRDefault="00123526" w:rsidP="00E13248">
            <w:pPr>
              <w:pStyle w:val="NoParagraphStyle"/>
            </w:pPr>
          </w:p>
        </w:tc>
        <w:tc>
          <w:tcPr>
            <w:tcW w:w="552" w:type="pct"/>
            <w:vMerge/>
          </w:tcPr>
          <w:p w14:paraId="6A385CC0" w14:textId="77777777" w:rsidR="00123526" w:rsidRPr="00E13248" w:rsidRDefault="00123526" w:rsidP="00E13248">
            <w:pPr>
              <w:pStyle w:val="NoParagraphStyle"/>
            </w:pPr>
          </w:p>
        </w:tc>
        <w:tc>
          <w:tcPr>
            <w:tcW w:w="239" w:type="pct"/>
          </w:tcPr>
          <w:p w14:paraId="0F4B28F7" w14:textId="77777777" w:rsidR="00123526" w:rsidRPr="00E13248" w:rsidRDefault="00123526" w:rsidP="00E13248">
            <w:r w:rsidRPr="00E13248">
              <w:rPr>
                <w:rStyle w:val="halvfet"/>
              </w:rPr>
              <w:t>M16</w:t>
            </w:r>
          </w:p>
        </w:tc>
        <w:tc>
          <w:tcPr>
            <w:tcW w:w="786" w:type="pct"/>
          </w:tcPr>
          <w:p w14:paraId="516F3ED5" w14:textId="77777777" w:rsidR="00123526" w:rsidRPr="00E13248" w:rsidRDefault="00123526" w:rsidP="00E13248">
            <w:r w:rsidRPr="00E13248">
              <w:t>Bedre tilgangen til offentlige toaletter</w:t>
            </w:r>
          </w:p>
        </w:tc>
        <w:tc>
          <w:tcPr>
            <w:tcW w:w="876" w:type="pct"/>
          </w:tcPr>
          <w:p w14:paraId="33CA4693" w14:textId="77777777" w:rsidR="00123526" w:rsidRPr="00E13248" w:rsidRDefault="00123526" w:rsidP="00E13248">
            <w:r w:rsidRPr="00E13248">
              <w:t>Tettsteder med mer enn 5 000 innbyggere, jf. SSBs tettstedskart</w:t>
            </w:r>
          </w:p>
        </w:tc>
        <w:tc>
          <w:tcPr>
            <w:tcW w:w="625" w:type="pct"/>
          </w:tcPr>
          <w:p w14:paraId="72023D08" w14:textId="77777777" w:rsidR="00123526" w:rsidRPr="00E13248" w:rsidRDefault="00123526" w:rsidP="00E13248">
            <w:r w:rsidRPr="00E13248">
              <w:t>Rapportering fra kommunene</w:t>
            </w:r>
          </w:p>
        </w:tc>
        <w:tc>
          <w:tcPr>
            <w:tcW w:w="665" w:type="pct"/>
          </w:tcPr>
          <w:p w14:paraId="5AEC4E9F" w14:textId="77777777" w:rsidR="00123526" w:rsidRPr="00E13248" w:rsidRDefault="00123526" w:rsidP="00E13248">
            <w:r w:rsidRPr="00E13248">
              <w:t>Antall toalettsteder per 5 000 innbyggere</w:t>
            </w:r>
          </w:p>
        </w:tc>
        <w:tc>
          <w:tcPr>
            <w:tcW w:w="619" w:type="pct"/>
          </w:tcPr>
          <w:p w14:paraId="36910733" w14:textId="77777777" w:rsidR="00123526" w:rsidRPr="00E13248" w:rsidRDefault="00123526" w:rsidP="00E13248">
            <w:r w:rsidRPr="00E13248">
              <w:t>1 toalettsted pr. 5 000 innbyggere</w:t>
            </w:r>
          </w:p>
        </w:tc>
        <w:tc>
          <w:tcPr>
            <w:tcW w:w="309" w:type="pct"/>
          </w:tcPr>
          <w:p w14:paraId="74CDF668" w14:textId="77777777" w:rsidR="00123526" w:rsidRPr="00E13248" w:rsidRDefault="00123526" w:rsidP="00E13248">
            <w:r w:rsidRPr="00E13248">
              <w:t>2028</w:t>
            </w:r>
          </w:p>
        </w:tc>
      </w:tr>
      <w:tr w:rsidR="00000000" w:rsidRPr="00E13248" w14:paraId="1E1B2D71" w14:textId="77777777" w:rsidTr="00E13248">
        <w:trPr>
          <w:trHeight w:val="752"/>
        </w:trPr>
        <w:tc>
          <w:tcPr>
            <w:tcW w:w="330" w:type="pct"/>
            <w:vMerge w:val="restart"/>
            <w:vAlign w:val="center"/>
          </w:tcPr>
          <w:p w14:paraId="000FA76B" w14:textId="77777777" w:rsidR="00123526" w:rsidRPr="00E13248" w:rsidRDefault="00123526" w:rsidP="00E13248">
            <w:pPr>
              <w:pStyle w:val="TabellHode-rad"/>
            </w:pPr>
            <w:r w:rsidRPr="00E13248">
              <w:rPr>
                <w:rStyle w:val="halvfet"/>
              </w:rPr>
              <w:t>E</w:t>
            </w:r>
          </w:p>
        </w:tc>
        <w:tc>
          <w:tcPr>
            <w:tcW w:w="552" w:type="pct"/>
            <w:vMerge w:val="restart"/>
            <w:vAlign w:val="center"/>
          </w:tcPr>
          <w:p w14:paraId="73967701" w14:textId="77777777" w:rsidR="00123526" w:rsidRPr="00E13248" w:rsidRDefault="00123526" w:rsidP="00E13248">
            <w:r w:rsidRPr="00E13248">
              <w:t>Funksjons-sikkerheten til vannforsynings- og avløps-systemene</w:t>
            </w:r>
          </w:p>
        </w:tc>
        <w:tc>
          <w:tcPr>
            <w:tcW w:w="239" w:type="pct"/>
            <w:vMerge w:val="restart"/>
          </w:tcPr>
          <w:p w14:paraId="6E6057F9" w14:textId="77777777" w:rsidR="00123526" w:rsidRPr="00E13248" w:rsidRDefault="00123526" w:rsidP="00E13248">
            <w:r w:rsidRPr="00E13248">
              <w:rPr>
                <w:rStyle w:val="halvfet"/>
              </w:rPr>
              <w:t>M9</w:t>
            </w:r>
          </w:p>
        </w:tc>
        <w:tc>
          <w:tcPr>
            <w:tcW w:w="786" w:type="pct"/>
            <w:vMerge w:val="restart"/>
          </w:tcPr>
          <w:p w14:paraId="011BE79E" w14:textId="77777777" w:rsidR="00123526" w:rsidRPr="00E13248" w:rsidRDefault="00123526" w:rsidP="00E13248">
            <w:r w:rsidRPr="00E13248">
              <w:t>Distribusjonssystemet for drikkevann skal fornyes, ikke forfalle</w:t>
            </w:r>
          </w:p>
        </w:tc>
        <w:tc>
          <w:tcPr>
            <w:tcW w:w="876" w:type="pct"/>
            <w:vMerge w:val="restart"/>
          </w:tcPr>
          <w:p w14:paraId="26914B20" w14:textId="34417A61" w:rsidR="00123526" w:rsidRPr="00E13248" w:rsidRDefault="00123526" w:rsidP="00E13248">
            <w:r w:rsidRPr="00E13248">
              <w:t>Alle vannforsynings</w:t>
            </w:r>
            <w:r w:rsidRPr="00E13248">
              <w:t>systemer som definert i drikkevannsforskriften § 3k</w:t>
            </w:r>
          </w:p>
        </w:tc>
        <w:tc>
          <w:tcPr>
            <w:tcW w:w="625" w:type="pct"/>
            <w:vMerge w:val="restart"/>
          </w:tcPr>
          <w:p w14:paraId="2EFBE358" w14:textId="77777777" w:rsidR="00123526" w:rsidRPr="00E13248" w:rsidRDefault="00123526" w:rsidP="00E13248">
            <w:r w:rsidRPr="00E13248">
              <w:t>Rapportert fornyelse av distribusjonssystemet fra vann</w:t>
            </w:r>
            <w:r w:rsidRPr="00E13248">
              <w:t>verkseierne til Mattilsynet</w:t>
            </w:r>
          </w:p>
        </w:tc>
        <w:tc>
          <w:tcPr>
            <w:tcW w:w="665" w:type="pct"/>
            <w:vMerge w:val="restart"/>
          </w:tcPr>
          <w:p w14:paraId="104D6859" w14:textId="4F00AB7C" w:rsidR="00123526" w:rsidRPr="00E13248" w:rsidRDefault="00123526" w:rsidP="00E13248">
            <w:r w:rsidRPr="00E13248">
              <w:t>Andelen årlig fornyelse av distribusjons</w:t>
            </w:r>
            <w:r w:rsidRPr="00E13248">
              <w:t xml:space="preserve">systemet </w:t>
            </w:r>
          </w:p>
        </w:tc>
        <w:tc>
          <w:tcPr>
            <w:tcW w:w="619" w:type="pct"/>
          </w:tcPr>
          <w:p w14:paraId="04A8D11A" w14:textId="77777777" w:rsidR="00123526" w:rsidRPr="00E13248" w:rsidRDefault="00123526" w:rsidP="00E13248">
            <w:r w:rsidRPr="00E13248">
              <w:t>1,2 % fornyelse i gjennomsnitt nasjonalt</w:t>
            </w:r>
          </w:p>
        </w:tc>
        <w:tc>
          <w:tcPr>
            <w:tcW w:w="309" w:type="pct"/>
          </w:tcPr>
          <w:p w14:paraId="5B6A7519" w14:textId="77777777" w:rsidR="00123526" w:rsidRPr="00E13248" w:rsidRDefault="00123526" w:rsidP="00E13248">
            <w:r w:rsidRPr="00E13248">
              <w:t>2033</w:t>
            </w:r>
          </w:p>
        </w:tc>
      </w:tr>
      <w:tr w:rsidR="00000000" w:rsidRPr="00E13248" w14:paraId="194E1C80" w14:textId="77777777" w:rsidTr="00E13248">
        <w:trPr>
          <w:trHeight w:val="752"/>
        </w:trPr>
        <w:tc>
          <w:tcPr>
            <w:tcW w:w="330" w:type="pct"/>
            <w:vMerge/>
          </w:tcPr>
          <w:p w14:paraId="13AB12AF" w14:textId="77777777" w:rsidR="00123526" w:rsidRPr="00E13248" w:rsidRDefault="00123526" w:rsidP="00E13248">
            <w:pPr>
              <w:pStyle w:val="NoParagraphStyle"/>
            </w:pPr>
          </w:p>
        </w:tc>
        <w:tc>
          <w:tcPr>
            <w:tcW w:w="552" w:type="pct"/>
            <w:vMerge/>
          </w:tcPr>
          <w:p w14:paraId="24F873C1" w14:textId="77777777" w:rsidR="00123526" w:rsidRPr="00E13248" w:rsidRDefault="00123526" w:rsidP="00E13248">
            <w:pPr>
              <w:pStyle w:val="NoParagraphStyle"/>
            </w:pPr>
          </w:p>
        </w:tc>
        <w:tc>
          <w:tcPr>
            <w:tcW w:w="239" w:type="pct"/>
            <w:vMerge/>
          </w:tcPr>
          <w:p w14:paraId="6A7D8515" w14:textId="77777777" w:rsidR="00123526" w:rsidRPr="00E13248" w:rsidRDefault="00123526" w:rsidP="00E13248">
            <w:pPr>
              <w:pStyle w:val="NoParagraphStyle"/>
            </w:pPr>
          </w:p>
        </w:tc>
        <w:tc>
          <w:tcPr>
            <w:tcW w:w="786" w:type="pct"/>
            <w:vMerge/>
          </w:tcPr>
          <w:p w14:paraId="6C676BE4" w14:textId="77777777" w:rsidR="00123526" w:rsidRPr="00E13248" w:rsidRDefault="00123526" w:rsidP="00E13248">
            <w:pPr>
              <w:pStyle w:val="NoParagraphStyle"/>
            </w:pPr>
          </w:p>
        </w:tc>
        <w:tc>
          <w:tcPr>
            <w:tcW w:w="876" w:type="pct"/>
            <w:vMerge/>
          </w:tcPr>
          <w:p w14:paraId="56A2EDEE" w14:textId="77777777" w:rsidR="00123526" w:rsidRPr="00E13248" w:rsidRDefault="00123526" w:rsidP="00E13248">
            <w:pPr>
              <w:pStyle w:val="NoParagraphStyle"/>
            </w:pPr>
          </w:p>
        </w:tc>
        <w:tc>
          <w:tcPr>
            <w:tcW w:w="625" w:type="pct"/>
            <w:vMerge/>
          </w:tcPr>
          <w:p w14:paraId="438EB713" w14:textId="77777777" w:rsidR="00123526" w:rsidRPr="00E13248" w:rsidRDefault="00123526" w:rsidP="00E13248">
            <w:pPr>
              <w:pStyle w:val="NoParagraphStyle"/>
            </w:pPr>
          </w:p>
        </w:tc>
        <w:tc>
          <w:tcPr>
            <w:tcW w:w="665" w:type="pct"/>
            <w:vMerge/>
          </w:tcPr>
          <w:p w14:paraId="55123828" w14:textId="77777777" w:rsidR="00123526" w:rsidRPr="00E13248" w:rsidRDefault="00123526" w:rsidP="00E13248">
            <w:pPr>
              <w:pStyle w:val="NoParagraphStyle"/>
            </w:pPr>
          </w:p>
        </w:tc>
        <w:tc>
          <w:tcPr>
            <w:tcW w:w="619" w:type="pct"/>
          </w:tcPr>
          <w:p w14:paraId="370131B8" w14:textId="67BFA27D" w:rsidR="00123526" w:rsidRPr="00E13248" w:rsidRDefault="00123526" w:rsidP="00E13248">
            <w:r w:rsidRPr="00E13248">
              <w:t>2 % fornyelse i vannforsyninger der tilstanden på distribusjonssy</w:t>
            </w:r>
            <w:r w:rsidRPr="00E13248">
              <w:t>stemet krever det</w:t>
            </w:r>
          </w:p>
        </w:tc>
        <w:tc>
          <w:tcPr>
            <w:tcW w:w="309" w:type="pct"/>
          </w:tcPr>
          <w:p w14:paraId="43DD3BDB" w14:textId="77777777" w:rsidR="00123526" w:rsidRPr="00E13248" w:rsidRDefault="00123526" w:rsidP="00E13248">
            <w:r w:rsidRPr="00E13248">
              <w:t>2033</w:t>
            </w:r>
          </w:p>
        </w:tc>
      </w:tr>
      <w:tr w:rsidR="00000000" w:rsidRPr="00E13248" w14:paraId="4E2A5B95" w14:textId="77777777" w:rsidTr="00E13248">
        <w:trPr>
          <w:trHeight w:val="483"/>
        </w:trPr>
        <w:tc>
          <w:tcPr>
            <w:tcW w:w="330" w:type="pct"/>
            <w:vMerge/>
          </w:tcPr>
          <w:p w14:paraId="64A8091A" w14:textId="77777777" w:rsidR="00123526" w:rsidRPr="00E13248" w:rsidRDefault="00123526" w:rsidP="00E13248">
            <w:pPr>
              <w:pStyle w:val="NoParagraphStyle"/>
            </w:pPr>
          </w:p>
        </w:tc>
        <w:tc>
          <w:tcPr>
            <w:tcW w:w="552" w:type="pct"/>
            <w:vMerge/>
          </w:tcPr>
          <w:p w14:paraId="1D7229E7" w14:textId="77777777" w:rsidR="00123526" w:rsidRPr="00E13248" w:rsidRDefault="00123526" w:rsidP="00E13248">
            <w:pPr>
              <w:pStyle w:val="NoParagraphStyle"/>
            </w:pPr>
          </w:p>
        </w:tc>
        <w:tc>
          <w:tcPr>
            <w:tcW w:w="239" w:type="pct"/>
          </w:tcPr>
          <w:p w14:paraId="3FBE3545" w14:textId="77777777" w:rsidR="00123526" w:rsidRPr="00E13248" w:rsidRDefault="00123526" w:rsidP="00E13248">
            <w:r w:rsidRPr="00E13248">
              <w:rPr>
                <w:rStyle w:val="halvfet"/>
              </w:rPr>
              <w:t>M8</w:t>
            </w:r>
          </w:p>
        </w:tc>
        <w:tc>
          <w:tcPr>
            <w:tcW w:w="786" w:type="pct"/>
          </w:tcPr>
          <w:p w14:paraId="7F0E744D" w14:textId="77777777" w:rsidR="00123526" w:rsidRPr="00E13248" w:rsidRDefault="00123526" w:rsidP="00E13248">
            <w:r w:rsidRPr="00E13248">
              <w:t>Lekkasje av drikkevann skal reduseres</w:t>
            </w:r>
          </w:p>
        </w:tc>
        <w:tc>
          <w:tcPr>
            <w:tcW w:w="876" w:type="pct"/>
          </w:tcPr>
          <w:p w14:paraId="68909ED0" w14:textId="3DC98B93" w:rsidR="00123526" w:rsidRPr="00E13248" w:rsidRDefault="00123526" w:rsidP="00E13248">
            <w:r w:rsidRPr="00E13248">
              <w:t>Alle vannforsynings</w:t>
            </w:r>
            <w:r w:rsidRPr="00E13248">
              <w:t>systemer som definert i drikkevannsforskriften § 3k</w:t>
            </w:r>
          </w:p>
        </w:tc>
        <w:tc>
          <w:tcPr>
            <w:tcW w:w="625" w:type="pct"/>
          </w:tcPr>
          <w:p w14:paraId="0F2980AF" w14:textId="77777777" w:rsidR="00123526" w:rsidRPr="00E13248" w:rsidRDefault="00123526" w:rsidP="00E13248">
            <w:r w:rsidRPr="00E13248">
              <w:t>Rapporterte tall for lekkasje fra vannverkseierne til Mattilsynet</w:t>
            </w:r>
          </w:p>
        </w:tc>
        <w:tc>
          <w:tcPr>
            <w:tcW w:w="665" w:type="pct"/>
          </w:tcPr>
          <w:p w14:paraId="463A7B5C" w14:textId="77FC4B09" w:rsidR="00123526" w:rsidRPr="00E13248" w:rsidRDefault="00123526" w:rsidP="00E13248">
            <w:r w:rsidRPr="00E13248">
              <w:t>Andelen lekkasje av ferdig produsert drikkevann fra det enkelte vannforsyningssy</w:t>
            </w:r>
            <w:r w:rsidRPr="00E13248">
              <w:t>stem som ikke når forbruk</w:t>
            </w:r>
            <w:r w:rsidRPr="00E13248">
              <w:t>eren</w:t>
            </w:r>
          </w:p>
        </w:tc>
        <w:tc>
          <w:tcPr>
            <w:tcW w:w="619" w:type="pct"/>
          </w:tcPr>
          <w:p w14:paraId="4C9B64B1" w14:textId="77777777" w:rsidR="00123526" w:rsidRPr="00E13248" w:rsidRDefault="00123526" w:rsidP="00E13248">
            <w:r w:rsidRPr="00E13248">
              <w:t>Under 25 % lekkasje</w:t>
            </w:r>
          </w:p>
        </w:tc>
        <w:tc>
          <w:tcPr>
            <w:tcW w:w="309" w:type="pct"/>
          </w:tcPr>
          <w:p w14:paraId="0072C634" w14:textId="77777777" w:rsidR="00123526" w:rsidRPr="00E13248" w:rsidRDefault="00123526" w:rsidP="00E13248">
            <w:r w:rsidRPr="00E13248">
              <w:t>2033</w:t>
            </w:r>
          </w:p>
        </w:tc>
      </w:tr>
      <w:tr w:rsidR="00000000" w:rsidRPr="00E13248" w14:paraId="7D4E6D14" w14:textId="77777777" w:rsidTr="00E13248">
        <w:trPr>
          <w:trHeight w:val="872"/>
        </w:trPr>
        <w:tc>
          <w:tcPr>
            <w:tcW w:w="330" w:type="pct"/>
            <w:vMerge/>
          </w:tcPr>
          <w:p w14:paraId="4A0840CA" w14:textId="77777777" w:rsidR="00123526" w:rsidRPr="00E13248" w:rsidRDefault="00123526" w:rsidP="00E13248">
            <w:pPr>
              <w:pStyle w:val="NoParagraphStyle"/>
            </w:pPr>
          </w:p>
        </w:tc>
        <w:tc>
          <w:tcPr>
            <w:tcW w:w="552" w:type="pct"/>
            <w:vMerge/>
          </w:tcPr>
          <w:p w14:paraId="39AA6CA2" w14:textId="77777777" w:rsidR="00123526" w:rsidRPr="00E13248" w:rsidRDefault="00123526" w:rsidP="00E13248">
            <w:pPr>
              <w:pStyle w:val="NoParagraphStyle"/>
            </w:pPr>
          </w:p>
        </w:tc>
        <w:tc>
          <w:tcPr>
            <w:tcW w:w="239" w:type="pct"/>
          </w:tcPr>
          <w:p w14:paraId="5A16683A" w14:textId="77777777" w:rsidR="00123526" w:rsidRPr="00E13248" w:rsidRDefault="00123526" w:rsidP="00E13248">
            <w:r w:rsidRPr="00E13248">
              <w:rPr>
                <w:rStyle w:val="halvfet"/>
              </w:rPr>
              <w:t>M10</w:t>
            </w:r>
          </w:p>
        </w:tc>
        <w:tc>
          <w:tcPr>
            <w:tcW w:w="786" w:type="pct"/>
          </w:tcPr>
          <w:p w14:paraId="28A9700F" w14:textId="77777777" w:rsidR="00123526" w:rsidRPr="00E13248" w:rsidRDefault="00123526" w:rsidP="00E13248">
            <w:r w:rsidRPr="00E13248">
              <w:t>Det skal ikke være uforutsette avbrudd i drikkevannsforsyningen</w:t>
            </w:r>
          </w:p>
        </w:tc>
        <w:tc>
          <w:tcPr>
            <w:tcW w:w="876" w:type="pct"/>
          </w:tcPr>
          <w:p w14:paraId="073CB403" w14:textId="24D780CC" w:rsidR="00123526" w:rsidRPr="00E13248" w:rsidRDefault="00123526" w:rsidP="00E13248">
            <w:r w:rsidRPr="00E13248">
              <w:t>Alle vannforsynings</w:t>
            </w:r>
            <w:r w:rsidRPr="00E13248">
              <w:t>systemer som definert i drikkevannsforskriften § 3k</w:t>
            </w:r>
          </w:p>
        </w:tc>
        <w:tc>
          <w:tcPr>
            <w:tcW w:w="625" w:type="pct"/>
          </w:tcPr>
          <w:p w14:paraId="3ED29249" w14:textId="77777777" w:rsidR="00123526" w:rsidRPr="00E13248" w:rsidRDefault="00123526" w:rsidP="00E13248">
            <w:r w:rsidRPr="00E13248">
              <w:t>Rapporterte ikke-planlagte avbrudd fra vannverkseierne til Mattilsynet</w:t>
            </w:r>
          </w:p>
        </w:tc>
        <w:tc>
          <w:tcPr>
            <w:tcW w:w="665" w:type="pct"/>
          </w:tcPr>
          <w:p w14:paraId="2F42C107" w14:textId="77777777" w:rsidR="00123526" w:rsidRPr="00E13248" w:rsidRDefault="00123526" w:rsidP="00E13248">
            <w:r w:rsidRPr="00E13248">
              <w:t>Årlige avbrudd pr. tilknyttede innbygger som ikke er varslet abonnentene på forhånd</w:t>
            </w:r>
          </w:p>
        </w:tc>
        <w:tc>
          <w:tcPr>
            <w:tcW w:w="619" w:type="pct"/>
          </w:tcPr>
          <w:p w14:paraId="2EF40076" w14:textId="77777777" w:rsidR="00123526" w:rsidRPr="00E13248" w:rsidRDefault="00123526" w:rsidP="00E13248">
            <w:r w:rsidRPr="00E13248">
              <w:t>95 % av vannforsynings-systemene skal ha under 30 minutter ikke-planlagt avbrudd</w:t>
            </w:r>
          </w:p>
        </w:tc>
        <w:tc>
          <w:tcPr>
            <w:tcW w:w="309" w:type="pct"/>
          </w:tcPr>
          <w:p w14:paraId="61C27D51" w14:textId="77777777" w:rsidR="00123526" w:rsidRPr="00E13248" w:rsidRDefault="00123526" w:rsidP="00E13248">
            <w:r w:rsidRPr="00E13248">
              <w:t>2028</w:t>
            </w:r>
          </w:p>
        </w:tc>
      </w:tr>
      <w:tr w:rsidR="00000000" w:rsidRPr="00E13248" w14:paraId="0C27A24A" w14:textId="77777777" w:rsidTr="00E13248">
        <w:trPr>
          <w:trHeight w:val="436"/>
        </w:trPr>
        <w:tc>
          <w:tcPr>
            <w:tcW w:w="330" w:type="pct"/>
            <w:vMerge/>
          </w:tcPr>
          <w:p w14:paraId="44BBA49B" w14:textId="77777777" w:rsidR="00123526" w:rsidRPr="00E13248" w:rsidRDefault="00123526" w:rsidP="00E13248">
            <w:pPr>
              <w:pStyle w:val="NoParagraphStyle"/>
            </w:pPr>
          </w:p>
        </w:tc>
        <w:tc>
          <w:tcPr>
            <w:tcW w:w="552" w:type="pct"/>
            <w:vMerge/>
          </w:tcPr>
          <w:p w14:paraId="6DA6B063" w14:textId="77777777" w:rsidR="00123526" w:rsidRPr="00E13248" w:rsidRDefault="00123526" w:rsidP="00E13248">
            <w:pPr>
              <w:pStyle w:val="NoParagraphStyle"/>
            </w:pPr>
          </w:p>
        </w:tc>
        <w:tc>
          <w:tcPr>
            <w:tcW w:w="239" w:type="pct"/>
            <w:vMerge w:val="restart"/>
          </w:tcPr>
          <w:p w14:paraId="2EC9BD41" w14:textId="77777777" w:rsidR="00123526" w:rsidRPr="00E13248" w:rsidRDefault="00123526" w:rsidP="00E13248">
            <w:r w:rsidRPr="00E13248">
              <w:rPr>
                <w:rStyle w:val="halvfet"/>
              </w:rPr>
              <w:t>M22</w:t>
            </w:r>
          </w:p>
        </w:tc>
        <w:tc>
          <w:tcPr>
            <w:tcW w:w="786" w:type="pct"/>
            <w:vMerge w:val="restart"/>
          </w:tcPr>
          <w:p w14:paraId="0C6E20B0" w14:textId="77777777" w:rsidR="00123526" w:rsidRPr="00E13248" w:rsidRDefault="00123526" w:rsidP="00E13248">
            <w:r w:rsidRPr="00E13248">
              <w:t>Avløp</w:t>
            </w:r>
            <w:r w:rsidRPr="00E13248">
              <w:t>snettet skal fornyes, ikke forfalle</w:t>
            </w:r>
          </w:p>
        </w:tc>
        <w:tc>
          <w:tcPr>
            <w:tcW w:w="876" w:type="pct"/>
            <w:vMerge w:val="restart"/>
          </w:tcPr>
          <w:p w14:paraId="77E8AAA5" w14:textId="77777777" w:rsidR="00123526" w:rsidRPr="00E13248" w:rsidRDefault="00123526" w:rsidP="00E13248">
            <w:r w:rsidRPr="00E13248">
              <w:t>Offentlige avløpsnett</w:t>
            </w:r>
          </w:p>
        </w:tc>
        <w:tc>
          <w:tcPr>
            <w:tcW w:w="625" w:type="pct"/>
            <w:vMerge w:val="restart"/>
          </w:tcPr>
          <w:p w14:paraId="33E76A50" w14:textId="77777777" w:rsidR="00123526" w:rsidRPr="00E13248" w:rsidRDefault="00123526" w:rsidP="00E13248">
            <w:r w:rsidRPr="00E13248">
              <w:t>Rapportering fra kommunene via KOSTRA til SSB</w:t>
            </w:r>
          </w:p>
        </w:tc>
        <w:tc>
          <w:tcPr>
            <w:tcW w:w="665" w:type="pct"/>
            <w:vMerge w:val="restart"/>
          </w:tcPr>
          <w:p w14:paraId="4FE647F8" w14:textId="77777777" w:rsidR="00123526" w:rsidRPr="00E13248" w:rsidRDefault="00123526" w:rsidP="00E13248">
            <w:r w:rsidRPr="00E13248">
              <w:t>Årlig fornyelse av avløpssystemene nasjonalt</w:t>
            </w:r>
          </w:p>
        </w:tc>
        <w:tc>
          <w:tcPr>
            <w:tcW w:w="619" w:type="pct"/>
          </w:tcPr>
          <w:p w14:paraId="5063C4D1" w14:textId="77777777" w:rsidR="00123526" w:rsidRPr="00E13248" w:rsidRDefault="00123526" w:rsidP="00E13248">
            <w:r w:rsidRPr="00E13248">
              <w:t>1 % fornyelse i gjennomsnitt for alle kommuner</w:t>
            </w:r>
          </w:p>
        </w:tc>
        <w:tc>
          <w:tcPr>
            <w:tcW w:w="309" w:type="pct"/>
          </w:tcPr>
          <w:p w14:paraId="1E8269F5" w14:textId="77777777" w:rsidR="00123526" w:rsidRPr="00E13248" w:rsidRDefault="00123526" w:rsidP="00E13248">
            <w:r w:rsidRPr="00E13248">
              <w:t>2033</w:t>
            </w:r>
          </w:p>
        </w:tc>
      </w:tr>
      <w:tr w:rsidR="00000000" w:rsidRPr="00E13248" w14:paraId="736F29D3" w14:textId="77777777" w:rsidTr="00E13248">
        <w:trPr>
          <w:trHeight w:val="436"/>
        </w:trPr>
        <w:tc>
          <w:tcPr>
            <w:tcW w:w="330" w:type="pct"/>
            <w:vMerge/>
          </w:tcPr>
          <w:p w14:paraId="6789B2E4" w14:textId="77777777" w:rsidR="00123526" w:rsidRPr="00E13248" w:rsidRDefault="00123526" w:rsidP="00E13248">
            <w:pPr>
              <w:pStyle w:val="NoParagraphStyle"/>
            </w:pPr>
          </w:p>
        </w:tc>
        <w:tc>
          <w:tcPr>
            <w:tcW w:w="552" w:type="pct"/>
            <w:vMerge/>
          </w:tcPr>
          <w:p w14:paraId="28A0D602" w14:textId="77777777" w:rsidR="00123526" w:rsidRPr="00E13248" w:rsidRDefault="00123526" w:rsidP="00E13248">
            <w:pPr>
              <w:pStyle w:val="NoParagraphStyle"/>
            </w:pPr>
          </w:p>
        </w:tc>
        <w:tc>
          <w:tcPr>
            <w:tcW w:w="239" w:type="pct"/>
            <w:vMerge/>
          </w:tcPr>
          <w:p w14:paraId="3D3EC3E6" w14:textId="77777777" w:rsidR="00123526" w:rsidRPr="00E13248" w:rsidRDefault="00123526" w:rsidP="00E13248">
            <w:pPr>
              <w:pStyle w:val="NoParagraphStyle"/>
            </w:pPr>
          </w:p>
        </w:tc>
        <w:tc>
          <w:tcPr>
            <w:tcW w:w="786" w:type="pct"/>
            <w:vMerge/>
          </w:tcPr>
          <w:p w14:paraId="2BEE18BC" w14:textId="77777777" w:rsidR="00123526" w:rsidRPr="00E13248" w:rsidRDefault="00123526" w:rsidP="00E13248">
            <w:pPr>
              <w:pStyle w:val="NoParagraphStyle"/>
            </w:pPr>
          </w:p>
        </w:tc>
        <w:tc>
          <w:tcPr>
            <w:tcW w:w="876" w:type="pct"/>
            <w:vMerge/>
          </w:tcPr>
          <w:p w14:paraId="6837B764" w14:textId="77777777" w:rsidR="00123526" w:rsidRPr="00E13248" w:rsidRDefault="00123526" w:rsidP="00E13248">
            <w:pPr>
              <w:pStyle w:val="NoParagraphStyle"/>
            </w:pPr>
          </w:p>
        </w:tc>
        <w:tc>
          <w:tcPr>
            <w:tcW w:w="625" w:type="pct"/>
            <w:vMerge/>
          </w:tcPr>
          <w:p w14:paraId="3C836207" w14:textId="77777777" w:rsidR="00123526" w:rsidRPr="00E13248" w:rsidRDefault="00123526" w:rsidP="00E13248">
            <w:pPr>
              <w:pStyle w:val="NoParagraphStyle"/>
            </w:pPr>
          </w:p>
        </w:tc>
        <w:tc>
          <w:tcPr>
            <w:tcW w:w="665" w:type="pct"/>
            <w:vMerge/>
          </w:tcPr>
          <w:p w14:paraId="17547333" w14:textId="77777777" w:rsidR="00123526" w:rsidRPr="00E13248" w:rsidRDefault="00123526" w:rsidP="00E13248">
            <w:pPr>
              <w:pStyle w:val="NoParagraphStyle"/>
            </w:pPr>
          </w:p>
        </w:tc>
        <w:tc>
          <w:tcPr>
            <w:tcW w:w="619" w:type="pct"/>
          </w:tcPr>
          <w:p w14:paraId="1DD4180A" w14:textId="77777777" w:rsidR="00123526" w:rsidRPr="00E13248" w:rsidRDefault="00123526" w:rsidP="00E13248">
            <w:r w:rsidRPr="00E13248">
              <w:t>2 </w:t>
            </w:r>
            <w:r w:rsidRPr="00E13248">
              <w:t>% fornyelse i kommuner med dårlig ledningsnett</w:t>
            </w:r>
          </w:p>
        </w:tc>
        <w:tc>
          <w:tcPr>
            <w:tcW w:w="309" w:type="pct"/>
          </w:tcPr>
          <w:p w14:paraId="6CAAE70F" w14:textId="77777777" w:rsidR="00123526" w:rsidRPr="00E13248" w:rsidRDefault="00123526" w:rsidP="00E13248">
            <w:r w:rsidRPr="00E13248">
              <w:t>2033</w:t>
            </w:r>
          </w:p>
        </w:tc>
      </w:tr>
      <w:tr w:rsidR="00000000" w:rsidRPr="00E13248" w14:paraId="58086110" w14:textId="77777777" w:rsidTr="00E13248">
        <w:trPr>
          <w:trHeight w:val="872"/>
        </w:trPr>
        <w:tc>
          <w:tcPr>
            <w:tcW w:w="330" w:type="pct"/>
            <w:vMerge/>
          </w:tcPr>
          <w:p w14:paraId="0AA47BC4" w14:textId="77777777" w:rsidR="00123526" w:rsidRPr="00E13248" w:rsidRDefault="00123526" w:rsidP="00E13248">
            <w:pPr>
              <w:pStyle w:val="NoParagraphStyle"/>
            </w:pPr>
          </w:p>
        </w:tc>
        <w:tc>
          <w:tcPr>
            <w:tcW w:w="552" w:type="pct"/>
            <w:vMerge/>
          </w:tcPr>
          <w:p w14:paraId="632CC845" w14:textId="77777777" w:rsidR="00123526" w:rsidRPr="00E13248" w:rsidRDefault="00123526" w:rsidP="00E13248">
            <w:pPr>
              <w:pStyle w:val="NoParagraphStyle"/>
            </w:pPr>
          </w:p>
        </w:tc>
        <w:tc>
          <w:tcPr>
            <w:tcW w:w="239" w:type="pct"/>
          </w:tcPr>
          <w:p w14:paraId="480BF680" w14:textId="77777777" w:rsidR="00123526" w:rsidRPr="00E13248" w:rsidRDefault="00123526" w:rsidP="00E13248">
            <w:r w:rsidRPr="00E13248">
              <w:rPr>
                <w:rStyle w:val="halvfet"/>
              </w:rPr>
              <w:t>M24</w:t>
            </w:r>
          </w:p>
        </w:tc>
        <w:tc>
          <w:tcPr>
            <w:tcW w:w="786" w:type="pct"/>
          </w:tcPr>
          <w:p w14:paraId="0DFC7ADF" w14:textId="77777777" w:rsidR="00123526" w:rsidRPr="00E13248" w:rsidRDefault="00123526" w:rsidP="00E13248">
            <w:r w:rsidRPr="00E13248">
              <w:t>Spillvann og overvann skal være adskilt</w:t>
            </w:r>
          </w:p>
        </w:tc>
        <w:tc>
          <w:tcPr>
            <w:tcW w:w="876" w:type="pct"/>
          </w:tcPr>
          <w:p w14:paraId="2A0285D8" w14:textId="77777777" w:rsidR="00123526" w:rsidRPr="00E13248" w:rsidRDefault="00123526" w:rsidP="00E13248">
            <w:r w:rsidRPr="00E13248">
              <w:t>Offentlige avløpsnett</w:t>
            </w:r>
          </w:p>
        </w:tc>
        <w:tc>
          <w:tcPr>
            <w:tcW w:w="625" w:type="pct"/>
          </w:tcPr>
          <w:p w14:paraId="3DD57839" w14:textId="77777777" w:rsidR="00123526" w:rsidRPr="00E13248" w:rsidRDefault="00123526" w:rsidP="00E13248">
            <w:r w:rsidRPr="00E13248">
              <w:t xml:space="preserve">Rapportering fra kommunene via </w:t>
            </w:r>
            <w:r w:rsidRPr="00E13248">
              <w:lastRenderedPageBreak/>
              <w:t>KOSTRA til SSB</w:t>
            </w:r>
          </w:p>
        </w:tc>
        <w:tc>
          <w:tcPr>
            <w:tcW w:w="665" w:type="pct"/>
          </w:tcPr>
          <w:p w14:paraId="41720ADC" w14:textId="77777777" w:rsidR="00123526" w:rsidRPr="00E13248" w:rsidRDefault="00123526" w:rsidP="00E13248">
            <w:r w:rsidRPr="00E13248">
              <w:lastRenderedPageBreak/>
              <w:t>Lengde fellesnett nasjonalt</w:t>
            </w:r>
          </w:p>
        </w:tc>
        <w:tc>
          <w:tcPr>
            <w:tcW w:w="619" w:type="pct"/>
          </w:tcPr>
          <w:p w14:paraId="4F175FD4" w14:textId="77777777" w:rsidR="00123526" w:rsidRPr="00E13248" w:rsidRDefault="00123526" w:rsidP="00E13248">
            <w:r w:rsidRPr="00E13248">
              <w:t>Under 5 </w:t>
            </w:r>
            <w:r w:rsidRPr="00E13248">
              <w:t>000 km fellesnett nasjonalt</w:t>
            </w:r>
          </w:p>
        </w:tc>
        <w:tc>
          <w:tcPr>
            <w:tcW w:w="309" w:type="pct"/>
          </w:tcPr>
          <w:p w14:paraId="4EC433E9" w14:textId="77777777" w:rsidR="00123526" w:rsidRPr="00E13248" w:rsidRDefault="00123526" w:rsidP="00E13248">
            <w:r w:rsidRPr="00E13248">
              <w:t>2033</w:t>
            </w:r>
          </w:p>
        </w:tc>
      </w:tr>
      <w:tr w:rsidR="00000000" w:rsidRPr="00E13248" w14:paraId="68CE52A6" w14:textId="77777777" w:rsidTr="00E13248">
        <w:trPr>
          <w:trHeight w:val="872"/>
        </w:trPr>
        <w:tc>
          <w:tcPr>
            <w:tcW w:w="330" w:type="pct"/>
            <w:vMerge w:val="restart"/>
            <w:vAlign w:val="center"/>
          </w:tcPr>
          <w:p w14:paraId="54808079" w14:textId="77777777" w:rsidR="00123526" w:rsidRPr="00E13248" w:rsidRDefault="00123526" w:rsidP="00E13248">
            <w:pPr>
              <w:pStyle w:val="TabellHode-rad"/>
            </w:pPr>
            <w:r w:rsidRPr="00E13248">
              <w:rPr>
                <w:rStyle w:val="halvfet"/>
              </w:rPr>
              <w:t>F</w:t>
            </w:r>
          </w:p>
        </w:tc>
        <w:tc>
          <w:tcPr>
            <w:tcW w:w="552" w:type="pct"/>
            <w:vMerge w:val="restart"/>
            <w:vAlign w:val="center"/>
          </w:tcPr>
          <w:p w14:paraId="60CD7DBE" w14:textId="7A74D491" w:rsidR="00123526" w:rsidRPr="00E13248" w:rsidRDefault="00123526" w:rsidP="00E13248">
            <w:r w:rsidRPr="00E13248">
              <w:t>God planlegging og styring av vannforsynings- og avløps-systemer, og beskyttelse av drikkevanns</w:t>
            </w:r>
            <w:r w:rsidRPr="00E13248">
              <w:t>kilder</w:t>
            </w:r>
          </w:p>
        </w:tc>
        <w:tc>
          <w:tcPr>
            <w:tcW w:w="239" w:type="pct"/>
          </w:tcPr>
          <w:p w14:paraId="465DCF6B" w14:textId="77777777" w:rsidR="00123526" w:rsidRPr="00E13248" w:rsidRDefault="00123526" w:rsidP="00E13248">
            <w:r w:rsidRPr="00E13248">
              <w:rPr>
                <w:rStyle w:val="halvfet"/>
              </w:rPr>
              <w:t>M4</w:t>
            </w:r>
          </w:p>
        </w:tc>
        <w:tc>
          <w:tcPr>
            <w:tcW w:w="786" w:type="pct"/>
          </w:tcPr>
          <w:p w14:paraId="17EB1D35" w14:textId="77777777" w:rsidR="00123526" w:rsidRPr="00E13248" w:rsidRDefault="00123526" w:rsidP="00E13248">
            <w:r w:rsidRPr="00E13248">
              <w:t>Alle vannforekomster med uttak av drikkevann skal være beskyttet mot forurensning</w:t>
            </w:r>
          </w:p>
        </w:tc>
        <w:tc>
          <w:tcPr>
            <w:tcW w:w="876" w:type="pct"/>
          </w:tcPr>
          <w:p w14:paraId="31CC2BDC" w14:textId="77777777" w:rsidR="00123526" w:rsidRPr="00E13248" w:rsidRDefault="00123526" w:rsidP="00E13248">
            <w:r w:rsidRPr="00E13248">
              <w:t>Alle råv</w:t>
            </w:r>
            <w:r w:rsidRPr="00E13248">
              <w:t>annskilder som definert i drikkevanns-forskriften § 3h, se også § 3g</w:t>
            </w:r>
          </w:p>
        </w:tc>
        <w:tc>
          <w:tcPr>
            <w:tcW w:w="625" w:type="pct"/>
          </w:tcPr>
          <w:p w14:paraId="00BB53D8" w14:textId="77777777" w:rsidR="00123526" w:rsidRPr="00E13248" w:rsidRDefault="00123526" w:rsidP="00E13248">
            <w:r w:rsidRPr="00E13248">
              <w:t>Rapportering av hensynssoner fra kommunene</w:t>
            </w:r>
          </w:p>
        </w:tc>
        <w:tc>
          <w:tcPr>
            <w:tcW w:w="665" w:type="pct"/>
          </w:tcPr>
          <w:p w14:paraId="2D8C2C6F" w14:textId="77777777" w:rsidR="00123526" w:rsidRPr="00E13248" w:rsidRDefault="00123526" w:rsidP="00E13248">
            <w:r w:rsidRPr="00E13248">
              <w:t>Andelen råvannskilder som er beskyttet gjennom relevante kommuneplaner etter PBL</w:t>
            </w:r>
          </w:p>
        </w:tc>
        <w:tc>
          <w:tcPr>
            <w:tcW w:w="619" w:type="pct"/>
          </w:tcPr>
          <w:p w14:paraId="7591632E" w14:textId="77777777" w:rsidR="00123526" w:rsidRPr="00E13248" w:rsidRDefault="00123526" w:rsidP="00E13248">
            <w:r w:rsidRPr="00E13248">
              <w:t>95 % av råvannskildene har beskyttelse</w:t>
            </w:r>
          </w:p>
        </w:tc>
        <w:tc>
          <w:tcPr>
            <w:tcW w:w="309" w:type="pct"/>
          </w:tcPr>
          <w:p w14:paraId="6596E4A4" w14:textId="77777777" w:rsidR="00123526" w:rsidRPr="00E13248" w:rsidRDefault="00123526" w:rsidP="00E13248">
            <w:r w:rsidRPr="00E13248">
              <w:t>2033</w:t>
            </w:r>
          </w:p>
        </w:tc>
      </w:tr>
      <w:tr w:rsidR="00000000" w:rsidRPr="00E13248" w14:paraId="7664EB1D" w14:textId="77777777" w:rsidTr="00E13248">
        <w:trPr>
          <w:trHeight w:val="628"/>
        </w:trPr>
        <w:tc>
          <w:tcPr>
            <w:tcW w:w="330" w:type="pct"/>
            <w:vMerge/>
          </w:tcPr>
          <w:p w14:paraId="4E4599CC" w14:textId="77777777" w:rsidR="00123526" w:rsidRPr="00E13248" w:rsidRDefault="00123526" w:rsidP="00E13248">
            <w:pPr>
              <w:pStyle w:val="NoParagraphStyle"/>
            </w:pPr>
          </w:p>
        </w:tc>
        <w:tc>
          <w:tcPr>
            <w:tcW w:w="552" w:type="pct"/>
            <w:vMerge/>
          </w:tcPr>
          <w:p w14:paraId="5F2A0BBD" w14:textId="77777777" w:rsidR="00123526" w:rsidRPr="00E13248" w:rsidRDefault="00123526" w:rsidP="00E13248">
            <w:pPr>
              <w:pStyle w:val="NoParagraphStyle"/>
            </w:pPr>
          </w:p>
        </w:tc>
        <w:tc>
          <w:tcPr>
            <w:tcW w:w="239" w:type="pct"/>
            <w:vMerge w:val="restart"/>
          </w:tcPr>
          <w:p w14:paraId="6B112953" w14:textId="77777777" w:rsidR="00123526" w:rsidRPr="00E13248" w:rsidRDefault="00123526" w:rsidP="00E13248">
            <w:r w:rsidRPr="00E13248">
              <w:rPr>
                <w:rStyle w:val="halvfet"/>
              </w:rPr>
              <w:t>M6</w:t>
            </w:r>
          </w:p>
        </w:tc>
        <w:tc>
          <w:tcPr>
            <w:tcW w:w="786" w:type="pct"/>
            <w:vMerge w:val="restart"/>
          </w:tcPr>
          <w:p w14:paraId="0C6B42ED" w14:textId="77777777" w:rsidR="00123526" w:rsidRPr="00E13248" w:rsidRDefault="00123526" w:rsidP="00E13248">
            <w:r w:rsidRPr="00E13248">
              <w:t>Kommunene skal ha helhetlige planer og tiltak som ser vann, avløp og arealbruk i sammenheng</w:t>
            </w:r>
          </w:p>
        </w:tc>
        <w:tc>
          <w:tcPr>
            <w:tcW w:w="876" w:type="pct"/>
            <w:vMerge w:val="restart"/>
          </w:tcPr>
          <w:p w14:paraId="09F335A0" w14:textId="77777777" w:rsidR="00123526" w:rsidRPr="00E13248" w:rsidRDefault="00123526" w:rsidP="00E13248">
            <w:r w:rsidRPr="00E13248">
              <w:t>Alle kommuner</w:t>
            </w:r>
          </w:p>
        </w:tc>
        <w:tc>
          <w:tcPr>
            <w:tcW w:w="625" w:type="pct"/>
            <w:vMerge w:val="restart"/>
          </w:tcPr>
          <w:p w14:paraId="525CDF17" w14:textId="77777777" w:rsidR="00123526" w:rsidRPr="00E13248" w:rsidRDefault="00123526" w:rsidP="00E13248">
            <w:r w:rsidRPr="00E13248">
              <w:t>Rapportering fra kommunene om status for temaplaner eller andre lignende planer for vann og avløp</w:t>
            </w:r>
          </w:p>
        </w:tc>
        <w:tc>
          <w:tcPr>
            <w:tcW w:w="665" w:type="pct"/>
          </w:tcPr>
          <w:p w14:paraId="4FE75663" w14:textId="77777777" w:rsidR="00123526" w:rsidRPr="00E13248" w:rsidRDefault="00123526" w:rsidP="00E13248">
            <w:r w:rsidRPr="00E13248">
              <w:t>Andelen kommuner som har utarbeidet planer</w:t>
            </w:r>
          </w:p>
        </w:tc>
        <w:tc>
          <w:tcPr>
            <w:tcW w:w="619" w:type="pct"/>
            <w:vMerge w:val="restart"/>
          </w:tcPr>
          <w:p w14:paraId="78E9F66B" w14:textId="77777777" w:rsidR="00123526" w:rsidRPr="00E13248" w:rsidRDefault="00123526" w:rsidP="00E13248">
            <w:r w:rsidRPr="00E13248">
              <w:t>90 % av k</w:t>
            </w:r>
            <w:r w:rsidRPr="00E13248">
              <w:t>ommunene</w:t>
            </w:r>
          </w:p>
        </w:tc>
        <w:tc>
          <w:tcPr>
            <w:tcW w:w="309" w:type="pct"/>
            <w:vMerge w:val="restart"/>
          </w:tcPr>
          <w:p w14:paraId="429F5AA3" w14:textId="77777777" w:rsidR="00123526" w:rsidRPr="00E13248" w:rsidRDefault="00123526" w:rsidP="00E13248">
            <w:r w:rsidRPr="00E13248">
              <w:t>2028</w:t>
            </w:r>
          </w:p>
        </w:tc>
      </w:tr>
      <w:tr w:rsidR="00000000" w:rsidRPr="00E13248" w14:paraId="2B79F04F" w14:textId="77777777" w:rsidTr="00E13248">
        <w:trPr>
          <w:trHeight w:val="389"/>
        </w:trPr>
        <w:tc>
          <w:tcPr>
            <w:tcW w:w="330" w:type="pct"/>
            <w:vMerge/>
          </w:tcPr>
          <w:p w14:paraId="189CB7D1" w14:textId="77777777" w:rsidR="00123526" w:rsidRPr="00E13248" w:rsidRDefault="00123526" w:rsidP="00E13248">
            <w:pPr>
              <w:pStyle w:val="NoParagraphStyle"/>
            </w:pPr>
          </w:p>
        </w:tc>
        <w:tc>
          <w:tcPr>
            <w:tcW w:w="552" w:type="pct"/>
            <w:vMerge/>
          </w:tcPr>
          <w:p w14:paraId="4F447F34" w14:textId="77777777" w:rsidR="00123526" w:rsidRPr="00E13248" w:rsidRDefault="00123526" w:rsidP="00E13248">
            <w:pPr>
              <w:pStyle w:val="NoParagraphStyle"/>
            </w:pPr>
          </w:p>
        </w:tc>
        <w:tc>
          <w:tcPr>
            <w:tcW w:w="239" w:type="pct"/>
            <w:vMerge/>
          </w:tcPr>
          <w:p w14:paraId="11D0C32A" w14:textId="77777777" w:rsidR="00123526" w:rsidRPr="00E13248" w:rsidRDefault="00123526" w:rsidP="00E13248">
            <w:pPr>
              <w:pStyle w:val="NoParagraphStyle"/>
            </w:pPr>
          </w:p>
        </w:tc>
        <w:tc>
          <w:tcPr>
            <w:tcW w:w="786" w:type="pct"/>
            <w:vMerge/>
          </w:tcPr>
          <w:p w14:paraId="10DBCA7F" w14:textId="77777777" w:rsidR="00123526" w:rsidRPr="00E13248" w:rsidRDefault="00123526" w:rsidP="00E13248">
            <w:pPr>
              <w:pStyle w:val="NoParagraphStyle"/>
            </w:pPr>
          </w:p>
        </w:tc>
        <w:tc>
          <w:tcPr>
            <w:tcW w:w="876" w:type="pct"/>
            <w:vMerge/>
          </w:tcPr>
          <w:p w14:paraId="5AF4325E" w14:textId="77777777" w:rsidR="00123526" w:rsidRPr="00E13248" w:rsidRDefault="00123526" w:rsidP="00E13248">
            <w:pPr>
              <w:pStyle w:val="NoParagraphStyle"/>
            </w:pPr>
          </w:p>
        </w:tc>
        <w:tc>
          <w:tcPr>
            <w:tcW w:w="625" w:type="pct"/>
            <w:vMerge/>
          </w:tcPr>
          <w:p w14:paraId="653D1DE2" w14:textId="77777777" w:rsidR="00123526" w:rsidRPr="00E13248" w:rsidRDefault="00123526" w:rsidP="00E13248">
            <w:pPr>
              <w:pStyle w:val="NoParagraphStyle"/>
            </w:pPr>
          </w:p>
        </w:tc>
        <w:tc>
          <w:tcPr>
            <w:tcW w:w="665" w:type="pct"/>
            <w:vMerge w:val="restart"/>
          </w:tcPr>
          <w:p w14:paraId="74B049DB" w14:textId="77777777" w:rsidR="00123526" w:rsidRPr="00E13248" w:rsidRDefault="00123526" w:rsidP="00E13248">
            <w:r w:rsidRPr="00E13248">
              <w:t>Andelen kommuner som har utarbeidet eller revidert planene siste fire år</w:t>
            </w:r>
          </w:p>
        </w:tc>
        <w:tc>
          <w:tcPr>
            <w:tcW w:w="619" w:type="pct"/>
            <w:vMerge/>
          </w:tcPr>
          <w:p w14:paraId="2A0E3FD6" w14:textId="77777777" w:rsidR="00123526" w:rsidRPr="00E13248" w:rsidRDefault="00123526" w:rsidP="00E13248">
            <w:pPr>
              <w:pStyle w:val="NoParagraphStyle"/>
            </w:pPr>
          </w:p>
        </w:tc>
        <w:tc>
          <w:tcPr>
            <w:tcW w:w="309" w:type="pct"/>
            <w:vMerge/>
          </w:tcPr>
          <w:p w14:paraId="7FB3B028" w14:textId="77777777" w:rsidR="00123526" w:rsidRPr="00E13248" w:rsidRDefault="00123526" w:rsidP="00E13248">
            <w:pPr>
              <w:pStyle w:val="NoParagraphStyle"/>
            </w:pPr>
          </w:p>
        </w:tc>
      </w:tr>
      <w:tr w:rsidR="00000000" w:rsidRPr="00E13248" w14:paraId="3C17D3A6" w14:textId="77777777" w:rsidTr="00E13248">
        <w:trPr>
          <w:trHeight w:val="718"/>
        </w:trPr>
        <w:tc>
          <w:tcPr>
            <w:tcW w:w="330" w:type="pct"/>
            <w:vMerge/>
          </w:tcPr>
          <w:p w14:paraId="0004D142" w14:textId="77777777" w:rsidR="00123526" w:rsidRPr="00E13248" w:rsidRDefault="00123526" w:rsidP="00E13248">
            <w:pPr>
              <w:pStyle w:val="NoParagraphStyle"/>
            </w:pPr>
          </w:p>
        </w:tc>
        <w:tc>
          <w:tcPr>
            <w:tcW w:w="552" w:type="pct"/>
            <w:vMerge/>
          </w:tcPr>
          <w:p w14:paraId="53DC7A30" w14:textId="77777777" w:rsidR="00123526" w:rsidRPr="00E13248" w:rsidRDefault="00123526" w:rsidP="00E13248">
            <w:pPr>
              <w:pStyle w:val="NoParagraphStyle"/>
            </w:pPr>
          </w:p>
        </w:tc>
        <w:tc>
          <w:tcPr>
            <w:tcW w:w="239" w:type="pct"/>
            <w:vMerge/>
          </w:tcPr>
          <w:p w14:paraId="4C485988" w14:textId="77777777" w:rsidR="00123526" w:rsidRPr="00E13248" w:rsidRDefault="00123526" w:rsidP="00E13248">
            <w:pPr>
              <w:pStyle w:val="NoParagraphStyle"/>
            </w:pPr>
          </w:p>
        </w:tc>
        <w:tc>
          <w:tcPr>
            <w:tcW w:w="786" w:type="pct"/>
            <w:vMerge/>
          </w:tcPr>
          <w:p w14:paraId="0E9F92CC" w14:textId="77777777" w:rsidR="00123526" w:rsidRPr="00E13248" w:rsidRDefault="00123526" w:rsidP="00E13248">
            <w:pPr>
              <w:pStyle w:val="NoParagraphStyle"/>
            </w:pPr>
          </w:p>
        </w:tc>
        <w:tc>
          <w:tcPr>
            <w:tcW w:w="876" w:type="pct"/>
            <w:vMerge/>
          </w:tcPr>
          <w:p w14:paraId="1ACF4E2A" w14:textId="77777777" w:rsidR="00123526" w:rsidRPr="00E13248" w:rsidRDefault="00123526" w:rsidP="00E13248">
            <w:pPr>
              <w:pStyle w:val="NoParagraphStyle"/>
            </w:pPr>
          </w:p>
        </w:tc>
        <w:tc>
          <w:tcPr>
            <w:tcW w:w="625" w:type="pct"/>
            <w:vMerge/>
          </w:tcPr>
          <w:p w14:paraId="1DF661A0" w14:textId="77777777" w:rsidR="00123526" w:rsidRPr="00E13248" w:rsidRDefault="00123526" w:rsidP="00E13248">
            <w:pPr>
              <w:pStyle w:val="NoParagraphStyle"/>
            </w:pPr>
          </w:p>
        </w:tc>
        <w:tc>
          <w:tcPr>
            <w:tcW w:w="665" w:type="pct"/>
            <w:vMerge/>
          </w:tcPr>
          <w:p w14:paraId="100BEBBA" w14:textId="77777777" w:rsidR="00123526" w:rsidRPr="00E13248" w:rsidRDefault="00123526" w:rsidP="00E13248">
            <w:pPr>
              <w:pStyle w:val="NoParagraphStyle"/>
            </w:pPr>
          </w:p>
        </w:tc>
        <w:tc>
          <w:tcPr>
            <w:tcW w:w="619" w:type="pct"/>
          </w:tcPr>
          <w:p w14:paraId="345F05AE" w14:textId="77777777" w:rsidR="00123526" w:rsidRPr="00E13248" w:rsidRDefault="00123526" w:rsidP="00E13248">
            <w:r w:rsidRPr="00E13248">
              <w:t>90 % av kommunene</w:t>
            </w:r>
          </w:p>
        </w:tc>
        <w:tc>
          <w:tcPr>
            <w:tcW w:w="309" w:type="pct"/>
          </w:tcPr>
          <w:p w14:paraId="3C69A626" w14:textId="77777777" w:rsidR="00123526" w:rsidRPr="00E13248" w:rsidRDefault="00123526" w:rsidP="00E13248">
            <w:r w:rsidRPr="00E13248">
              <w:t>2028</w:t>
            </w:r>
          </w:p>
        </w:tc>
      </w:tr>
      <w:tr w:rsidR="00000000" w:rsidRPr="00E13248" w14:paraId="5DFF0AF1" w14:textId="77777777" w:rsidTr="00E13248">
        <w:trPr>
          <w:trHeight w:val="872"/>
        </w:trPr>
        <w:tc>
          <w:tcPr>
            <w:tcW w:w="330" w:type="pct"/>
            <w:vMerge/>
          </w:tcPr>
          <w:p w14:paraId="791F6AF5" w14:textId="77777777" w:rsidR="00123526" w:rsidRPr="00E13248" w:rsidRDefault="00123526" w:rsidP="00E13248">
            <w:pPr>
              <w:pStyle w:val="NoParagraphStyle"/>
            </w:pPr>
          </w:p>
        </w:tc>
        <w:tc>
          <w:tcPr>
            <w:tcW w:w="552" w:type="pct"/>
            <w:vMerge/>
          </w:tcPr>
          <w:p w14:paraId="4557292C" w14:textId="77777777" w:rsidR="00123526" w:rsidRPr="00E13248" w:rsidRDefault="00123526" w:rsidP="00E13248">
            <w:pPr>
              <w:pStyle w:val="NoParagraphStyle"/>
            </w:pPr>
          </w:p>
        </w:tc>
        <w:tc>
          <w:tcPr>
            <w:tcW w:w="239" w:type="pct"/>
          </w:tcPr>
          <w:p w14:paraId="3BD353AD" w14:textId="77777777" w:rsidR="00123526" w:rsidRPr="00E13248" w:rsidRDefault="00123526" w:rsidP="00E13248">
            <w:r w:rsidRPr="00E13248">
              <w:rPr>
                <w:rStyle w:val="halvfet"/>
              </w:rPr>
              <w:t>M11</w:t>
            </w:r>
          </w:p>
        </w:tc>
        <w:tc>
          <w:tcPr>
            <w:tcW w:w="786" w:type="pct"/>
          </w:tcPr>
          <w:p w14:paraId="353DF3C2" w14:textId="77777777" w:rsidR="00123526" w:rsidRPr="00E13248" w:rsidRDefault="00123526" w:rsidP="00E13248">
            <w:r w:rsidRPr="00E13248">
              <w:t>Kommunenes overordnede risiko- og sår</w:t>
            </w:r>
            <w:r w:rsidRPr="00E13248">
              <w:t xml:space="preserve">barhetsanalyser skal ivareta sikkerheten i </w:t>
            </w:r>
            <w:r w:rsidRPr="00E13248">
              <w:lastRenderedPageBreak/>
              <w:t>drikkevannsforsyningen</w:t>
            </w:r>
          </w:p>
        </w:tc>
        <w:tc>
          <w:tcPr>
            <w:tcW w:w="876" w:type="pct"/>
          </w:tcPr>
          <w:p w14:paraId="24BD2023" w14:textId="77777777" w:rsidR="00123526" w:rsidRPr="00E13248" w:rsidRDefault="00123526" w:rsidP="00E13248">
            <w:r w:rsidRPr="00E13248">
              <w:lastRenderedPageBreak/>
              <w:t>Alle kommuner</w:t>
            </w:r>
          </w:p>
        </w:tc>
        <w:tc>
          <w:tcPr>
            <w:tcW w:w="625" w:type="pct"/>
          </w:tcPr>
          <w:p w14:paraId="06869D35" w14:textId="77777777" w:rsidR="00123526" w:rsidRPr="00E13248" w:rsidRDefault="00123526" w:rsidP="00E13248">
            <w:r w:rsidRPr="00E13248">
              <w:t>Rapportering fra kommunene om risiko- og sårbarhetsanalyser</w:t>
            </w:r>
          </w:p>
        </w:tc>
        <w:tc>
          <w:tcPr>
            <w:tcW w:w="665" w:type="pct"/>
          </w:tcPr>
          <w:p w14:paraId="7549C075" w14:textId="77777777" w:rsidR="00123526" w:rsidRPr="00E13248" w:rsidRDefault="00123526" w:rsidP="00E13248">
            <w:r w:rsidRPr="00E13248">
              <w:t xml:space="preserve">Andelen kommuner som har tatt sikkerhet i drikkevannsforsyningen inn i risiko- og sårbarhetsanalyser </w:t>
            </w:r>
          </w:p>
        </w:tc>
        <w:tc>
          <w:tcPr>
            <w:tcW w:w="619" w:type="pct"/>
          </w:tcPr>
          <w:p w14:paraId="29695047" w14:textId="77777777" w:rsidR="00123526" w:rsidRPr="00E13248" w:rsidRDefault="00123526" w:rsidP="00E13248">
            <w:r w:rsidRPr="00E13248">
              <w:t>100 % av kommu</w:t>
            </w:r>
            <w:r w:rsidRPr="00E13248">
              <w:t>nene</w:t>
            </w:r>
          </w:p>
        </w:tc>
        <w:tc>
          <w:tcPr>
            <w:tcW w:w="309" w:type="pct"/>
          </w:tcPr>
          <w:p w14:paraId="48396C5D" w14:textId="77777777" w:rsidR="00123526" w:rsidRPr="00E13248" w:rsidRDefault="00123526" w:rsidP="00E13248">
            <w:r w:rsidRPr="00E13248">
              <w:t>2026</w:t>
            </w:r>
          </w:p>
        </w:tc>
      </w:tr>
      <w:tr w:rsidR="00000000" w:rsidRPr="00E13248" w14:paraId="239DAEB6" w14:textId="77777777" w:rsidTr="00E13248">
        <w:trPr>
          <w:trHeight w:val="872"/>
        </w:trPr>
        <w:tc>
          <w:tcPr>
            <w:tcW w:w="330" w:type="pct"/>
            <w:vMerge/>
          </w:tcPr>
          <w:p w14:paraId="1C53B39E" w14:textId="77777777" w:rsidR="00123526" w:rsidRPr="00E13248" w:rsidRDefault="00123526" w:rsidP="00E13248">
            <w:pPr>
              <w:pStyle w:val="NoParagraphStyle"/>
            </w:pPr>
          </w:p>
        </w:tc>
        <w:tc>
          <w:tcPr>
            <w:tcW w:w="552" w:type="pct"/>
            <w:vMerge/>
          </w:tcPr>
          <w:p w14:paraId="521E75BC" w14:textId="77777777" w:rsidR="00123526" w:rsidRPr="00E13248" w:rsidRDefault="00123526" w:rsidP="00E13248">
            <w:pPr>
              <w:pStyle w:val="NoParagraphStyle"/>
            </w:pPr>
          </w:p>
        </w:tc>
        <w:tc>
          <w:tcPr>
            <w:tcW w:w="239" w:type="pct"/>
          </w:tcPr>
          <w:p w14:paraId="7597961E" w14:textId="77777777" w:rsidR="00123526" w:rsidRPr="00E13248" w:rsidRDefault="00123526" w:rsidP="00E13248">
            <w:r w:rsidRPr="00E13248">
              <w:rPr>
                <w:rStyle w:val="halvfet"/>
              </w:rPr>
              <w:t>M21</w:t>
            </w:r>
          </w:p>
        </w:tc>
        <w:tc>
          <w:tcPr>
            <w:tcW w:w="786" w:type="pct"/>
          </w:tcPr>
          <w:p w14:paraId="53670185" w14:textId="77777777" w:rsidR="00123526" w:rsidRPr="00E13248" w:rsidRDefault="00123526" w:rsidP="00E13248">
            <w:r w:rsidRPr="00E13248">
              <w:t>Rensekapasiteten for avløp skal følge befolkningsveksten</w:t>
            </w:r>
          </w:p>
        </w:tc>
        <w:tc>
          <w:tcPr>
            <w:tcW w:w="876" w:type="pct"/>
          </w:tcPr>
          <w:p w14:paraId="31B238A3" w14:textId="77777777" w:rsidR="00123526" w:rsidRPr="00E13248" w:rsidRDefault="00123526" w:rsidP="00E13248">
            <w:r w:rsidRPr="00E13248">
              <w:t>Alle kommuner</w:t>
            </w:r>
          </w:p>
        </w:tc>
        <w:tc>
          <w:tcPr>
            <w:tcW w:w="625" w:type="pct"/>
          </w:tcPr>
          <w:p w14:paraId="1D339F95" w14:textId="77777777" w:rsidR="00123526" w:rsidRPr="00E13248" w:rsidRDefault="00123526" w:rsidP="00E13248">
            <w:r w:rsidRPr="00E13248">
              <w:t>Rapportering fra kommunene</w:t>
            </w:r>
          </w:p>
        </w:tc>
        <w:tc>
          <w:tcPr>
            <w:tcW w:w="665" w:type="pct"/>
          </w:tcPr>
          <w:p w14:paraId="607DCCDA" w14:textId="6F0BC34C" w:rsidR="00123526" w:rsidRPr="00E13248" w:rsidRDefault="00123526" w:rsidP="00E13248">
            <w:r w:rsidRPr="00E13248">
              <w:t>Andelen rense</w:t>
            </w:r>
            <w:r w:rsidRPr="00E13248">
              <w:t>anlegg som er dimensjonert etter belastningen</w:t>
            </w:r>
          </w:p>
        </w:tc>
        <w:tc>
          <w:tcPr>
            <w:tcW w:w="619" w:type="pct"/>
          </w:tcPr>
          <w:p w14:paraId="5528AA1A" w14:textId="315027EE" w:rsidR="00123526" w:rsidRPr="00E13248" w:rsidRDefault="00123526" w:rsidP="00E13248">
            <w:r w:rsidRPr="00E13248">
              <w:t>50 % av rense</w:t>
            </w:r>
            <w:r w:rsidRPr="00E13248">
              <w:t>anleggene i større tettbebyggelser</w:t>
            </w:r>
          </w:p>
        </w:tc>
        <w:tc>
          <w:tcPr>
            <w:tcW w:w="309" w:type="pct"/>
          </w:tcPr>
          <w:p w14:paraId="1412784C" w14:textId="77777777" w:rsidR="00123526" w:rsidRPr="00E13248" w:rsidRDefault="00123526" w:rsidP="00E13248">
            <w:r w:rsidRPr="00E13248">
              <w:t>2030</w:t>
            </w:r>
          </w:p>
        </w:tc>
      </w:tr>
      <w:tr w:rsidR="00000000" w:rsidRPr="00E13248" w14:paraId="15E1F40B" w14:textId="77777777" w:rsidTr="00E13248">
        <w:trPr>
          <w:trHeight w:val="872"/>
        </w:trPr>
        <w:tc>
          <w:tcPr>
            <w:tcW w:w="330" w:type="pct"/>
            <w:vMerge w:val="restart"/>
            <w:vAlign w:val="center"/>
          </w:tcPr>
          <w:p w14:paraId="7344514F" w14:textId="77777777" w:rsidR="00123526" w:rsidRPr="00E13248" w:rsidRDefault="00123526" w:rsidP="00E13248">
            <w:pPr>
              <w:pStyle w:val="TabellHode-rad"/>
            </w:pPr>
            <w:r w:rsidRPr="00E13248">
              <w:rPr>
                <w:rStyle w:val="halvfet"/>
              </w:rPr>
              <w:t>G</w:t>
            </w:r>
          </w:p>
        </w:tc>
        <w:tc>
          <w:tcPr>
            <w:tcW w:w="552" w:type="pct"/>
            <w:vMerge w:val="restart"/>
            <w:vAlign w:val="center"/>
          </w:tcPr>
          <w:p w14:paraId="1EF031B2" w14:textId="77777777" w:rsidR="00123526" w:rsidRPr="00E13248" w:rsidRDefault="00123526" w:rsidP="00E13248">
            <w:r w:rsidRPr="00E13248">
              <w:t>Utslipp av urenset avløpsvann direkte og via overløp</w:t>
            </w:r>
          </w:p>
        </w:tc>
        <w:tc>
          <w:tcPr>
            <w:tcW w:w="239" w:type="pct"/>
          </w:tcPr>
          <w:p w14:paraId="7FAF4603" w14:textId="77777777" w:rsidR="00123526" w:rsidRPr="00E13248" w:rsidRDefault="00123526" w:rsidP="00E13248">
            <w:r w:rsidRPr="00E13248">
              <w:rPr>
                <w:rStyle w:val="halvfet"/>
              </w:rPr>
              <w:t>M17</w:t>
            </w:r>
          </w:p>
        </w:tc>
        <w:tc>
          <w:tcPr>
            <w:tcW w:w="786" w:type="pct"/>
          </w:tcPr>
          <w:p w14:paraId="021DE4D1" w14:textId="77777777" w:rsidR="00123526" w:rsidRPr="00E13248" w:rsidRDefault="00123526" w:rsidP="00E13248">
            <w:r w:rsidRPr="00E13248">
              <w:t>Ingen avløpsanlegg skal slippe ut urenset avløpsvann</w:t>
            </w:r>
          </w:p>
        </w:tc>
        <w:tc>
          <w:tcPr>
            <w:tcW w:w="876" w:type="pct"/>
          </w:tcPr>
          <w:p w14:paraId="4FDFE5FD" w14:textId="77777777" w:rsidR="00123526" w:rsidRPr="00E13248" w:rsidRDefault="00123526" w:rsidP="00E13248">
            <w:r w:rsidRPr="00E13248">
              <w:t>Alle avløpsanlegg</w:t>
            </w:r>
          </w:p>
        </w:tc>
        <w:tc>
          <w:tcPr>
            <w:tcW w:w="625" w:type="pct"/>
          </w:tcPr>
          <w:p w14:paraId="5B87005D" w14:textId="77777777" w:rsidR="00123526" w:rsidRPr="00E13248" w:rsidRDefault="00123526" w:rsidP="00E13248">
            <w:r w:rsidRPr="00E13248">
              <w:t xml:space="preserve">Rapportering fra kommunene til Miljødirektoratet via </w:t>
            </w:r>
            <w:proofErr w:type="spellStart"/>
            <w:r w:rsidRPr="00E13248">
              <w:t>Altinn</w:t>
            </w:r>
            <w:proofErr w:type="spellEnd"/>
          </w:p>
        </w:tc>
        <w:tc>
          <w:tcPr>
            <w:tcW w:w="665" w:type="pct"/>
          </w:tcPr>
          <w:p w14:paraId="6525DE61" w14:textId="77777777" w:rsidR="00123526" w:rsidRPr="00E13248" w:rsidRDefault="00123526" w:rsidP="00E13248">
            <w:r w:rsidRPr="00E13248">
              <w:t>Antall avløpsanlegg med utslipp av urenset avløpsvann</w:t>
            </w:r>
          </w:p>
        </w:tc>
        <w:tc>
          <w:tcPr>
            <w:tcW w:w="619" w:type="pct"/>
          </w:tcPr>
          <w:p w14:paraId="78D10CF8" w14:textId="77777777" w:rsidR="00123526" w:rsidRPr="00E13248" w:rsidRDefault="00123526" w:rsidP="00E13248">
            <w:r w:rsidRPr="00E13248">
              <w:t xml:space="preserve">Færre enn 100 </w:t>
            </w:r>
            <w:r w:rsidRPr="00E13248">
              <w:t>avløpsanlegg med urenset utslipp</w:t>
            </w:r>
          </w:p>
        </w:tc>
        <w:tc>
          <w:tcPr>
            <w:tcW w:w="309" w:type="pct"/>
          </w:tcPr>
          <w:p w14:paraId="06EB8F37" w14:textId="77777777" w:rsidR="00123526" w:rsidRPr="00E13248" w:rsidRDefault="00123526" w:rsidP="00E13248">
            <w:r w:rsidRPr="00E13248">
              <w:t>2030</w:t>
            </w:r>
          </w:p>
        </w:tc>
      </w:tr>
      <w:tr w:rsidR="00000000" w:rsidRPr="00E13248" w14:paraId="64555F1A" w14:textId="77777777" w:rsidTr="00E13248">
        <w:trPr>
          <w:trHeight w:val="436"/>
        </w:trPr>
        <w:tc>
          <w:tcPr>
            <w:tcW w:w="330" w:type="pct"/>
            <w:vMerge/>
          </w:tcPr>
          <w:p w14:paraId="185C1347" w14:textId="77777777" w:rsidR="00123526" w:rsidRPr="00E13248" w:rsidRDefault="00123526" w:rsidP="00E13248">
            <w:pPr>
              <w:pStyle w:val="NoParagraphStyle"/>
            </w:pPr>
          </w:p>
        </w:tc>
        <w:tc>
          <w:tcPr>
            <w:tcW w:w="552" w:type="pct"/>
            <w:vMerge/>
          </w:tcPr>
          <w:p w14:paraId="1F5C56FF" w14:textId="77777777" w:rsidR="00123526" w:rsidRPr="00E13248" w:rsidRDefault="00123526" w:rsidP="00E13248">
            <w:pPr>
              <w:pStyle w:val="NoParagraphStyle"/>
            </w:pPr>
          </w:p>
        </w:tc>
        <w:tc>
          <w:tcPr>
            <w:tcW w:w="239" w:type="pct"/>
            <w:vMerge w:val="restart"/>
          </w:tcPr>
          <w:p w14:paraId="34824410" w14:textId="77777777" w:rsidR="00123526" w:rsidRPr="00E13248" w:rsidRDefault="00123526" w:rsidP="00E13248">
            <w:r w:rsidRPr="00E13248">
              <w:rPr>
                <w:rStyle w:val="halvfet"/>
              </w:rPr>
              <w:t>M23</w:t>
            </w:r>
          </w:p>
        </w:tc>
        <w:tc>
          <w:tcPr>
            <w:tcW w:w="786" w:type="pct"/>
            <w:vMerge w:val="restart"/>
          </w:tcPr>
          <w:p w14:paraId="0479E1F9" w14:textId="77777777" w:rsidR="00123526" w:rsidRPr="00E13248" w:rsidRDefault="00123526" w:rsidP="00E13248">
            <w:r w:rsidRPr="00E13248">
              <w:t>Utslipp fra overløp skal reduseres</w:t>
            </w:r>
          </w:p>
        </w:tc>
        <w:tc>
          <w:tcPr>
            <w:tcW w:w="876" w:type="pct"/>
            <w:vMerge w:val="restart"/>
          </w:tcPr>
          <w:p w14:paraId="52DEBDDC" w14:textId="77777777" w:rsidR="00123526" w:rsidRPr="00E13248" w:rsidRDefault="00123526" w:rsidP="00E13248">
            <w:r w:rsidRPr="00E13248">
              <w:t>Alle avløpssystemer</w:t>
            </w:r>
          </w:p>
        </w:tc>
        <w:tc>
          <w:tcPr>
            <w:tcW w:w="625" w:type="pct"/>
            <w:vMerge w:val="restart"/>
          </w:tcPr>
          <w:p w14:paraId="462687CC" w14:textId="77777777" w:rsidR="00123526" w:rsidRPr="00E13248" w:rsidRDefault="00123526" w:rsidP="00E13248">
            <w:r w:rsidRPr="00E13248">
              <w:t xml:space="preserve">Rapportering fra kommunene til Miljødirektoratet via </w:t>
            </w:r>
            <w:proofErr w:type="spellStart"/>
            <w:r w:rsidRPr="00E13248">
              <w:t>Altinn</w:t>
            </w:r>
            <w:proofErr w:type="spellEnd"/>
          </w:p>
        </w:tc>
        <w:tc>
          <w:tcPr>
            <w:tcW w:w="665" w:type="pct"/>
            <w:vMerge w:val="restart"/>
          </w:tcPr>
          <w:p w14:paraId="4F348602" w14:textId="77777777" w:rsidR="00123526" w:rsidRPr="00E13248" w:rsidRDefault="00123526" w:rsidP="00E13248">
            <w:r w:rsidRPr="00E13248">
              <w:t>Andelen av mengde avløp</w:t>
            </w:r>
            <w:r w:rsidRPr="00E13248">
              <w:t>svann som slippes ut urenset fra overløp</w:t>
            </w:r>
          </w:p>
        </w:tc>
        <w:tc>
          <w:tcPr>
            <w:tcW w:w="619" w:type="pct"/>
          </w:tcPr>
          <w:p w14:paraId="2D05DFF5" w14:textId="77777777" w:rsidR="00123526" w:rsidRPr="00E13248" w:rsidRDefault="00123526" w:rsidP="00E13248">
            <w:r w:rsidRPr="00E13248">
              <w:t>I 50 % av kommunene utgjør urenset avløpsvann under 2 % av generert mengde</w:t>
            </w:r>
          </w:p>
        </w:tc>
        <w:tc>
          <w:tcPr>
            <w:tcW w:w="309" w:type="pct"/>
          </w:tcPr>
          <w:p w14:paraId="556D7CB0" w14:textId="77777777" w:rsidR="00123526" w:rsidRPr="00E13248" w:rsidRDefault="00123526" w:rsidP="00E13248">
            <w:r w:rsidRPr="00E13248">
              <w:t>2033</w:t>
            </w:r>
          </w:p>
        </w:tc>
      </w:tr>
      <w:tr w:rsidR="00000000" w:rsidRPr="00E13248" w14:paraId="6918A2BC" w14:textId="77777777" w:rsidTr="00E13248">
        <w:trPr>
          <w:trHeight w:val="436"/>
        </w:trPr>
        <w:tc>
          <w:tcPr>
            <w:tcW w:w="330" w:type="pct"/>
            <w:vMerge/>
          </w:tcPr>
          <w:p w14:paraId="3A2E4941" w14:textId="77777777" w:rsidR="00123526" w:rsidRPr="00E13248" w:rsidRDefault="00123526" w:rsidP="00E13248">
            <w:pPr>
              <w:pStyle w:val="NoParagraphStyle"/>
            </w:pPr>
          </w:p>
        </w:tc>
        <w:tc>
          <w:tcPr>
            <w:tcW w:w="552" w:type="pct"/>
            <w:vMerge/>
          </w:tcPr>
          <w:p w14:paraId="1CBD102B" w14:textId="77777777" w:rsidR="00123526" w:rsidRPr="00E13248" w:rsidRDefault="00123526" w:rsidP="00E13248">
            <w:pPr>
              <w:pStyle w:val="NoParagraphStyle"/>
            </w:pPr>
          </w:p>
        </w:tc>
        <w:tc>
          <w:tcPr>
            <w:tcW w:w="239" w:type="pct"/>
            <w:vMerge/>
          </w:tcPr>
          <w:p w14:paraId="1C21F506" w14:textId="77777777" w:rsidR="00123526" w:rsidRPr="00E13248" w:rsidRDefault="00123526" w:rsidP="00E13248">
            <w:pPr>
              <w:pStyle w:val="NoParagraphStyle"/>
            </w:pPr>
          </w:p>
        </w:tc>
        <w:tc>
          <w:tcPr>
            <w:tcW w:w="786" w:type="pct"/>
            <w:vMerge/>
          </w:tcPr>
          <w:p w14:paraId="5DC1B1E2" w14:textId="77777777" w:rsidR="00123526" w:rsidRPr="00E13248" w:rsidRDefault="00123526" w:rsidP="00E13248">
            <w:pPr>
              <w:pStyle w:val="NoParagraphStyle"/>
            </w:pPr>
          </w:p>
        </w:tc>
        <w:tc>
          <w:tcPr>
            <w:tcW w:w="876" w:type="pct"/>
            <w:vMerge/>
          </w:tcPr>
          <w:p w14:paraId="6AD2089C" w14:textId="77777777" w:rsidR="00123526" w:rsidRPr="00E13248" w:rsidRDefault="00123526" w:rsidP="00E13248">
            <w:pPr>
              <w:pStyle w:val="NoParagraphStyle"/>
            </w:pPr>
          </w:p>
        </w:tc>
        <w:tc>
          <w:tcPr>
            <w:tcW w:w="625" w:type="pct"/>
            <w:vMerge/>
          </w:tcPr>
          <w:p w14:paraId="16A13CE3" w14:textId="77777777" w:rsidR="00123526" w:rsidRPr="00E13248" w:rsidRDefault="00123526" w:rsidP="00E13248">
            <w:pPr>
              <w:pStyle w:val="NoParagraphStyle"/>
            </w:pPr>
          </w:p>
        </w:tc>
        <w:tc>
          <w:tcPr>
            <w:tcW w:w="665" w:type="pct"/>
            <w:vMerge/>
          </w:tcPr>
          <w:p w14:paraId="42A99FD0" w14:textId="77777777" w:rsidR="00123526" w:rsidRPr="00E13248" w:rsidRDefault="00123526" w:rsidP="00E13248">
            <w:pPr>
              <w:pStyle w:val="NoParagraphStyle"/>
            </w:pPr>
          </w:p>
        </w:tc>
        <w:tc>
          <w:tcPr>
            <w:tcW w:w="619" w:type="pct"/>
          </w:tcPr>
          <w:p w14:paraId="0064D61E" w14:textId="77777777" w:rsidR="00123526" w:rsidRPr="00E13248" w:rsidRDefault="00123526" w:rsidP="00E13248">
            <w:r w:rsidRPr="00E13248">
              <w:t>I 100 % av kommunene utgjør urenset avløpsvann under 1 % av generert mengde i tørrvær</w:t>
            </w:r>
          </w:p>
        </w:tc>
        <w:tc>
          <w:tcPr>
            <w:tcW w:w="309" w:type="pct"/>
          </w:tcPr>
          <w:p w14:paraId="3776F16D" w14:textId="77777777" w:rsidR="00123526" w:rsidRPr="00E13248" w:rsidRDefault="00123526" w:rsidP="00E13248">
            <w:r w:rsidRPr="00E13248">
              <w:t>2040</w:t>
            </w:r>
          </w:p>
        </w:tc>
      </w:tr>
      <w:tr w:rsidR="00000000" w:rsidRPr="00E13248" w14:paraId="5A5358CB" w14:textId="77777777" w:rsidTr="00E13248">
        <w:trPr>
          <w:trHeight w:val="436"/>
        </w:trPr>
        <w:tc>
          <w:tcPr>
            <w:tcW w:w="330" w:type="pct"/>
            <w:vMerge w:val="restart"/>
            <w:vAlign w:val="center"/>
          </w:tcPr>
          <w:p w14:paraId="7128011A" w14:textId="77777777" w:rsidR="00123526" w:rsidRPr="00E13248" w:rsidRDefault="00123526" w:rsidP="00E13248">
            <w:pPr>
              <w:pStyle w:val="TabellHode-rad"/>
            </w:pPr>
            <w:r w:rsidRPr="00E13248">
              <w:rPr>
                <w:rStyle w:val="halvfet"/>
              </w:rPr>
              <w:t>H</w:t>
            </w:r>
          </w:p>
        </w:tc>
        <w:tc>
          <w:tcPr>
            <w:tcW w:w="552" w:type="pct"/>
            <w:vMerge w:val="restart"/>
            <w:vAlign w:val="center"/>
          </w:tcPr>
          <w:p w14:paraId="26BF377C" w14:textId="77777777" w:rsidR="00123526" w:rsidRPr="00E13248" w:rsidRDefault="00123526" w:rsidP="00E13248">
            <w:r w:rsidRPr="00E13248">
              <w:t>Kvalitet på</w:t>
            </w:r>
            <w:r w:rsidRPr="00E13248">
              <w:t xml:space="preserve"> utslipp av renset avløpsvann</w:t>
            </w:r>
          </w:p>
        </w:tc>
        <w:tc>
          <w:tcPr>
            <w:tcW w:w="239" w:type="pct"/>
          </w:tcPr>
          <w:p w14:paraId="10C05F66" w14:textId="77777777" w:rsidR="00123526" w:rsidRPr="00E13248" w:rsidRDefault="00123526" w:rsidP="00E13248">
            <w:r w:rsidRPr="00E13248">
              <w:rPr>
                <w:rStyle w:val="halvfet"/>
              </w:rPr>
              <w:t>M20</w:t>
            </w:r>
          </w:p>
        </w:tc>
        <w:tc>
          <w:tcPr>
            <w:tcW w:w="786" w:type="pct"/>
          </w:tcPr>
          <w:p w14:paraId="3F188D3E" w14:textId="77777777" w:rsidR="00123526" w:rsidRPr="00E13248" w:rsidRDefault="00123526" w:rsidP="00E13248">
            <w:r w:rsidRPr="00E13248">
              <w:t xml:space="preserve">Kommunalt avløpsvann skal ha kjemisk </w:t>
            </w:r>
            <w:r w:rsidRPr="00E13248">
              <w:lastRenderedPageBreak/>
              <w:t>og/eller biologisk rensing</w:t>
            </w:r>
          </w:p>
        </w:tc>
        <w:tc>
          <w:tcPr>
            <w:tcW w:w="876" w:type="pct"/>
          </w:tcPr>
          <w:p w14:paraId="2BEF5E6A" w14:textId="77777777" w:rsidR="00123526" w:rsidRPr="00E13248" w:rsidRDefault="00123526" w:rsidP="00E13248">
            <w:r w:rsidRPr="00E13248">
              <w:lastRenderedPageBreak/>
              <w:t>Alle avløpssystemer</w:t>
            </w:r>
          </w:p>
        </w:tc>
        <w:tc>
          <w:tcPr>
            <w:tcW w:w="625" w:type="pct"/>
          </w:tcPr>
          <w:p w14:paraId="1905C8A6" w14:textId="77777777" w:rsidR="00123526" w:rsidRPr="00E13248" w:rsidRDefault="00123526" w:rsidP="00E13248">
            <w:r w:rsidRPr="00E13248">
              <w:t xml:space="preserve">Rapporterte data fra kommunene til </w:t>
            </w:r>
            <w:r w:rsidRPr="00E13248">
              <w:lastRenderedPageBreak/>
              <w:t xml:space="preserve">Miljødirektoratet via </w:t>
            </w:r>
            <w:proofErr w:type="spellStart"/>
            <w:r w:rsidRPr="00E13248">
              <w:t>Altinn</w:t>
            </w:r>
            <w:proofErr w:type="spellEnd"/>
          </w:p>
        </w:tc>
        <w:tc>
          <w:tcPr>
            <w:tcW w:w="665" w:type="pct"/>
          </w:tcPr>
          <w:p w14:paraId="0DEF4E5E" w14:textId="77777777" w:rsidR="00123526" w:rsidRPr="00E13248" w:rsidRDefault="00123526" w:rsidP="00E13248">
            <w:r w:rsidRPr="00E13248">
              <w:lastRenderedPageBreak/>
              <w:t xml:space="preserve">Andelen av befolkningen tilknyttet </w:t>
            </w:r>
            <w:r w:rsidRPr="00E13248">
              <w:lastRenderedPageBreak/>
              <w:t>avløpssystemer med høygradig rensing</w:t>
            </w:r>
          </w:p>
        </w:tc>
        <w:tc>
          <w:tcPr>
            <w:tcW w:w="619" w:type="pct"/>
          </w:tcPr>
          <w:p w14:paraId="309E1942" w14:textId="77777777" w:rsidR="00123526" w:rsidRPr="00E13248" w:rsidRDefault="00123526" w:rsidP="00E13248">
            <w:r w:rsidRPr="00E13248">
              <w:lastRenderedPageBreak/>
              <w:t>85</w:t>
            </w:r>
            <w:r w:rsidRPr="00E13248">
              <w:t> % av befolkningen</w:t>
            </w:r>
          </w:p>
        </w:tc>
        <w:tc>
          <w:tcPr>
            <w:tcW w:w="309" w:type="pct"/>
          </w:tcPr>
          <w:p w14:paraId="3C3BB9CA" w14:textId="77777777" w:rsidR="00123526" w:rsidRPr="00E13248" w:rsidRDefault="00123526" w:rsidP="00E13248">
            <w:r w:rsidRPr="00E13248">
              <w:t>2030</w:t>
            </w:r>
          </w:p>
        </w:tc>
      </w:tr>
      <w:tr w:rsidR="00000000" w:rsidRPr="00E13248" w14:paraId="0D1987C9" w14:textId="77777777" w:rsidTr="00E13248">
        <w:trPr>
          <w:trHeight w:val="436"/>
        </w:trPr>
        <w:tc>
          <w:tcPr>
            <w:tcW w:w="330" w:type="pct"/>
            <w:vMerge/>
          </w:tcPr>
          <w:p w14:paraId="4A82387D" w14:textId="77777777" w:rsidR="00123526" w:rsidRPr="00E13248" w:rsidRDefault="00123526" w:rsidP="00E13248">
            <w:pPr>
              <w:pStyle w:val="NoParagraphStyle"/>
            </w:pPr>
          </w:p>
        </w:tc>
        <w:tc>
          <w:tcPr>
            <w:tcW w:w="552" w:type="pct"/>
            <w:vMerge/>
          </w:tcPr>
          <w:p w14:paraId="00BDFDF6" w14:textId="77777777" w:rsidR="00123526" w:rsidRPr="00E13248" w:rsidRDefault="00123526" w:rsidP="00E13248">
            <w:pPr>
              <w:pStyle w:val="NoParagraphStyle"/>
            </w:pPr>
          </w:p>
        </w:tc>
        <w:tc>
          <w:tcPr>
            <w:tcW w:w="239" w:type="pct"/>
          </w:tcPr>
          <w:p w14:paraId="13C48516" w14:textId="77777777" w:rsidR="00123526" w:rsidRPr="00E13248" w:rsidRDefault="00123526" w:rsidP="00E13248">
            <w:r w:rsidRPr="00E13248">
              <w:rPr>
                <w:rStyle w:val="halvfet"/>
              </w:rPr>
              <w:t>M19</w:t>
            </w:r>
          </w:p>
        </w:tc>
        <w:tc>
          <w:tcPr>
            <w:tcW w:w="786" w:type="pct"/>
          </w:tcPr>
          <w:p w14:paraId="753251BD" w14:textId="77777777" w:rsidR="00123526" w:rsidRPr="00E13248" w:rsidRDefault="00123526" w:rsidP="00E13248">
            <w:r w:rsidRPr="00E13248">
              <w:t>Større tettbebyggelser skal ha avløpsanlegg som minst oppfyller EUs krav til sekundærrensing</w:t>
            </w:r>
          </w:p>
        </w:tc>
        <w:tc>
          <w:tcPr>
            <w:tcW w:w="876" w:type="pct"/>
          </w:tcPr>
          <w:p w14:paraId="2676C692" w14:textId="77777777" w:rsidR="00123526" w:rsidRPr="00E13248" w:rsidRDefault="00123526" w:rsidP="00E13248">
            <w:r w:rsidRPr="00E13248">
              <w:t xml:space="preserve">Offentlige avløpssystemer for større tettbebyggelser </w:t>
            </w:r>
          </w:p>
        </w:tc>
        <w:tc>
          <w:tcPr>
            <w:tcW w:w="625" w:type="pct"/>
          </w:tcPr>
          <w:p w14:paraId="35AC977F" w14:textId="77777777" w:rsidR="00123526" w:rsidRPr="00E13248" w:rsidRDefault="00123526" w:rsidP="00E13248">
            <w:r w:rsidRPr="00E13248">
              <w:t>Rapporterte data fra kommunene til Miljød</w:t>
            </w:r>
            <w:r w:rsidRPr="00E13248">
              <w:t xml:space="preserve">irektoratet via </w:t>
            </w:r>
            <w:proofErr w:type="spellStart"/>
            <w:r w:rsidRPr="00E13248">
              <w:t>Altinn</w:t>
            </w:r>
            <w:proofErr w:type="spellEnd"/>
          </w:p>
        </w:tc>
        <w:tc>
          <w:tcPr>
            <w:tcW w:w="665" w:type="pct"/>
          </w:tcPr>
          <w:p w14:paraId="393CAF6A" w14:textId="6B18AFE6" w:rsidR="00123526" w:rsidRPr="00E13248" w:rsidRDefault="00123526" w:rsidP="00E13248">
            <w:r w:rsidRPr="00E13248">
              <w:t>Andelen avløpssystemer for større tettbebyggelser som oppfyller kravene til sekundær</w:t>
            </w:r>
            <w:r w:rsidRPr="00E13248">
              <w:t>rensing</w:t>
            </w:r>
          </w:p>
        </w:tc>
        <w:tc>
          <w:tcPr>
            <w:tcW w:w="619" w:type="pct"/>
          </w:tcPr>
          <w:p w14:paraId="68224BE6" w14:textId="2D20ED9D" w:rsidR="00123526" w:rsidRPr="00E13248" w:rsidRDefault="00123526" w:rsidP="00E13248">
            <w:r w:rsidRPr="00E13248">
              <w:t>100 % av tett</w:t>
            </w:r>
            <w:r w:rsidRPr="00E13248">
              <w:t>bebyggelsene</w:t>
            </w:r>
          </w:p>
        </w:tc>
        <w:tc>
          <w:tcPr>
            <w:tcW w:w="309" w:type="pct"/>
          </w:tcPr>
          <w:p w14:paraId="06C6A0F5" w14:textId="77777777" w:rsidR="00123526" w:rsidRPr="00E13248" w:rsidRDefault="00123526" w:rsidP="00E13248">
            <w:pPr>
              <w:pStyle w:val="Fotnotetekst"/>
            </w:pPr>
            <w:r w:rsidRPr="00E13248">
              <w:rPr>
                <w:rStyle w:val="Fotnotereferanse"/>
              </w:rPr>
              <w:footnoteReference w:id="1"/>
            </w:r>
            <w:r w:rsidRPr="00E13248">
              <w:t xml:space="preserve"> </w:t>
            </w:r>
          </w:p>
        </w:tc>
      </w:tr>
      <w:tr w:rsidR="00000000" w:rsidRPr="00E13248" w14:paraId="6C5E3760" w14:textId="77777777" w:rsidTr="00E13248">
        <w:trPr>
          <w:trHeight w:val="436"/>
        </w:trPr>
        <w:tc>
          <w:tcPr>
            <w:tcW w:w="330" w:type="pct"/>
            <w:vAlign w:val="center"/>
          </w:tcPr>
          <w:p w14:paraId="277AE703" w14:textId="77777777" w:rsidR="00123526" w:rsidRPr="00E13248" w:rsidRDefault="00123526" w:rsidP="00E13248">
            <w:pPr>
              <w:pStyle w:val="TabellHode-rad"/>
            </w:pPr>
            <w:r w:rsidRPr="00E13248">
              <w:rPr>
                <w:rStyle w:val="halvfet"/>
              </w:rPr>
              <w:t>I</w:t>
            </w:r>
          </w:p>
        </w:tc>
        <w:tc>
          <w:tcPr>
            <w:tcW w:w="552" w:type="pct"/>
            <w:vAlign w:val="center"/>
          </w:tcPr>
          <w:p w14:paraId="30FD3263" w14:textId="77777777" w:rsidR="00123526" w:rsidRPr="00E13248" w:rsidRDefault="00123526" w:rsidP="00E13248">
            <w:r w:rsidRPr="00E13248">
              <w:t>Sluttbehandling eller gjenbruk av avløpsslam og avløpsvann</w:t>
            </w:r>
          </w:p>
        </w:tc>
        <w:tc>
          <w:tcPr>
            <w:tcW w:w="239" w:type="pct"/>
          </w:tcPr>
          <w:p w14:paraId="7C82C0B3" w14:textId="77777777" w:rsidR="00123526" w:rsidRPr="00E13248" w:rsidRDefault="00123526" w:rsidP="00E13248">
            <w:r w:rsidRPr="00E13248">
              <w:rPr>
                <w:rStyle w:val="halvfet"/>
              </w:rPr>
              <w:t>M25</w:t>
            </w:r>
          </w:p>
        </w:tc>
        <w:tc>
          <w:tcPr>
            <w:tcW w:w="786" w:type="pct"/>
          </w:tcPr>
          <w:p w14:paraId="3F2790D5" w14:textId="77777777" w:rsidR="00123526" w:rsidRPr="00E13248" w:rsidRDefault="00123526" w:rsidP="00E13248">
            <w:r w:rsidRPr="00E13248">
              <w:t>Laguner skal ikke brukes som behandlingsløsning for avløpsslam</w:t>
            </w:r>
          </w:p>
        </w:tc>
        <w:tc>
          <w:tcPr>
            <w:tcW w:w="876" w:type="pct"/>
          </w:tcPr>
          <w:p w14:paraId="6BEC1451" w14:textId="77777777" w:rsidR="00123526" w:rsidRPr="00E13248" w:rsidRDefault="00123526" w:rsidP="00E13248">
            <w:r w:rsidRPr="00E13248">
              <w:t>Alle slamlaguner i aktiv bruk</w:t>
            </w:r>
          </w:p>
        </w:tc>
        <w:tc>
          <w:tcPr>
            <w:tcW w:w="625" w:type="pct"/>
          </w:tcPr>
          <w:p w14:paraId="5AD45891" w14:textId="77777777" w:rsidR="00123526" w:rsidRPr="00E13248" w:rsidRDefault="00123526" w:rsidP="00E13248">
            <w:r w:rsidRPr="00E13248">
              <w:t xml:space="preserve">Rapporterte data fra kommunene til Miljødirektoratet via </w:t>
            </w:r>
            <w:proofErr w:type="spellStart"/>
            <w:r w:rsidRPr="00E13248">
              <w:t>Altinn</w:t>
            </w:r>
            <w:proofErr w:type="spellEnd"/>
          </w:p>
        </w:tc>
        <w:tc>
          <w:tcPr>
            <w:tcW w:w="665" w:type="pct"/>
          </w:tcPr>
          <w:p w14:paraId="1F56974F" w14:textId="77777777" w:rsidR="00123526" w:rsidRPr="00E13248" w:rsidRDefault="00123526" w:rsidP="00E13248">
            <w:r w:rsidRPr="00E13248">
              <w:t>Antall laguner som tar imot slam</w:t>
            </w:r>
          </w:p>
        </w:tc>
        <w:tc>
          <w:tcPr>
            <w:tcW w:w="619" w:type="pct"/>
          </w:tcPr>
          <w:p w14:paraId="57F76300" w14:textId="77777777" w:rsidR="00123526" w:rsidRPr="00E13248" w:rsidRDefault="00123526" w:rsidP="00E13248">
            <w:r w:rsidRPr="00E13248">
              <w:t>10 slamlaguner</w:t>
            </w:r>
          </w:p>
        </w:tc>
        <w:tc>
          <w:tcPr>
            <w:tcW w:w="309" w:type="pct"/>
          </w:tcPr>
          <w:p w14:paraId="489DE4C5" w14:textId="77777777" w:rsidR="00123526" w:rsidRPr="00E13248" w:rsidRDefault="00123526" w:rsidP="00E13248">
            <w:r w:rsidRPr="00E13248">
              <w:t>2033</w:t>
            </w:r>
          </w:p>
        </w:tc>
      </w:tr>
      <w:tr w:rsidR="00000000" w:rsidRPr="00E13248" w14:paraId="29AC9E5B" w14:textId="77777777" w:rsidTr="00E13248">
        <w:trPr>
          <w:trHeight w:val="436"/>
        </w:trPr>
        <w:tc>
          <w:tcPr>
            <w:tcW w:w="330" w:type="pct"/>
            <w:vAlign w:val="center"/>
          </w:tcPr>
          <w:p w14:paraId="757F4799" w14:textId="77777777" w:rsidR="00123526" w:rsidRPr="00E13248" w:rsidRDefault="00123526" w:rsidP="00E13248">
            <w:pPr>
              <w:pStyle w:val="TabellHode-rad"/>
            </w:pPr>
            <w:r w:rsidRPr="00E13248">
              <w:rPr>
                <w:rStyle w:val="halvfet"/>
              </w:rPr>
              <w:t>J</w:t>
            </w:r>
          </w:p>
        </w:tc>
        <w:tc>
          <w:tcPr>
            <w:tcW w:w="552" w:type="pct"/>
            <w:vAlign w:val="center"/>
          </w:tcPr>
          <w:p w14:paraId="2EEA9DD0" w14:textId="77777777" w:rsidR="00123526" w:rsidRPr="00E13248" w:rsidRDefault="00123526" w:rsidP="00E13248">
            <w:r w:rsidRPr="00E13248">
              <w:t>Kvaliteten på råv</w:t>
            </w:r>
            <w:r w:rsidRPr="00E13248">
              <w:t>ann for drikkevann, badevann eller vann som brukes til akvakultur og oppdrett av skjell</w:t>
            </w:r>
          </w:p>
        </w:tc>
        <w:tc>
          <w:tcPr>
            <w:tcW w:w="239" w:type="pct"/>
          </w:tcPr>
          <w:p w14:paraId="79B4F752" w14:textId="77777777" w:rsidR="00123526" w:rsidRPr="00E13248" w:rsidRDefault="00123526" w:rsidP="00E13248">
            <w:r w:rsidRPr="00E13248">
              <w:rPr>
                <w:rStyle w:val="halvfet"/>
              </w:rPr>
              <w:t>M14</w:t>
            </w:r>
          </w:p>
        </w:tc>
        <w:tc>
          <w:tcPr>
            <w:tcW w:w="786" w:type="pct"/>
          </w:tcPr>
          <w:p w14:paraId="2E80FEEC" w14:textId="77777777" w:rsidR="00123526" w:rsidRPr="00E13248" w:rsidRDefault="00123526" w:rsidP="00E13248">
            <w:r w:rsidRPr="00E13248">
              <w:t>Vannforekomster skal ha god kjemisk og økologisk tilstand</w:t>
            </w:r>
          </w:p>
        </w:tc>
        <w:tc>
          <w:tcPr>
            <w:tcW w:w="876" w:type="pct"/>
          </w:tcPr>
          <w:p w14:paraId="25C08093" w14:textId="6348589B" w:rsidR="00123526" w:rsidRPr="00E13248" w:rsidRDefault="00123526" w:rsidP="00E13248">
            <w:r w:rsidRPr="00E13248">
              <w:t>Alt overflatevann som brukes som drikkevanns</w:t>
            </w:r>
            <w:r w:rsidRPr="00E13248">
              <w:t>kilde, til bading, eller til akvakultur og oppdrett av skjell</w:t>
            </w:r>
          </w:p>
        </w:tc>
        <w:tc>
          <w:tcPr>
            <w:tcW w:w="625" w:type="pct"/>
          </w:tcPr>
          <w:p w14:paraId="65113CE6" w14:textId="77777777" w:rsidR="00123526" w:rsidRPr="00E13248" w:rsidRDefault="00123526" w:rsidP="00E13248">
            <w:r w:rsidRPr="00E13248">
              <w:t>Informasjon om kjemisk og økologisk tilstand fra arbeidet med vannforskriften</w:t>
            </w:r>
          </w:p>
        </w:tc>
        <w:tc>
          <w:tcPr>
            <w:tcW w:w="665" w:type="pct"/>
          </w:tcPr>
          <w:p w14:paraId="615A37EB" w14:textId="77777777" w:rsidR="00123526" w:rsidRPr="00E13248" w:rsidRDefault="00123526" w:rsidP="00E13248">
            <w:r w:rsidRPr="00E13248">
              <w:t>Andel overflatekilder med god kjemisk og økologisk tilstand, se vannforskriften § 4 og vedlegg V</w:t>
            </w:r>
          </w:p>
        </w:tc>
        <w:tc>
          <w:tcPr>
            <w:tcW w:w="619" w:type="pct"/>
          </w:tcPr>
          <w:p w14:paraId="5D200F95" w14:textId="77777777" w:rsidR="00123526" w:rsidRPr="00E13248" w:rsidRDefault="00123526" w:rsidP="00E13248">
            <w:r w:rsidRPr="00E13248">
              <w:t>100 % av vannforekomstene har god kjemisk og økologisk tilstand</w:t>
            </w:r>
          </w:p>
        </w:tc>
        <w:tc>
          <w:tcPr>
            <w:tcW w:w="309" w:type="pct"/>
          </w:tcPr>
          <w:p w14:paraId="32029F78" w14:textId="77777777" w:rsidR="00123526" w:rsidRPr="00E13248" w:rsidRDefault="00123526" w:rsidP="00E13248">
            <w:r w:rsidRPr="00E13248">
              <w:t>2040</w:t>
            </w:r>
          </w:p>
        </w:tc>
      </w:tr>
      <w:tr w:rsidR="00000000" w:rsidRPr="00E13248" w14:paraId="3CDFA4D9" w14:textId="77777777" w:rsidTr="00E13248">
        <w:trPr>
          <w:trHeight w:val="436"/>
        </w:trPr>
        <w:tc>
          <w:tcPr>
            <w:tcW w:w="330" w:type="pct"/>
            <w:vAlign w:val="center"/>
          </w:tcPr>
          <w:p w14:paraId="5E43C1C7" w14:textId="77777777" w:rsidR="00123526" w:rsidRPr="00E13248" w:rsidRDefault="00123526" w:rsidP="00E13248">
            <w:pPr>
              <w:pStyle w:val="TabellHode-rad"/>
            </w:pPr>
            <w:r w:rsidRPr="00E13248">
              <w:rPr>
                <w:rStyle w:val="halvfet"/>
              </w:rPr>
              <w:lastRenderedPageBreak/>
              <w:t>K</w:t>
            </w:r>
          </w:p>
        </w:tc>
        <w:tc>
          <w:tcPr>
            <w:tcW w:w="552" w:type="pct"/>
            <w:vAlign w:val="center"/>
          </w:tcPr>
          <w:p w14:paraId="686DDC63" w14:textId="697C1177" w:rsidR="00123526" w:rsidRPr="00E13248" w:rsidRDefault="00123526" w:rsidP="00E13248">
            <w:r w:rsidRPr="00E13248">
              <w:t>God forv</w:t>
            </w:r>
            <w:r w:rsidRPr="00E13248">
              <w:t>altning av basseng</w:t>
            </w:r>
            <w:r w:rsidRPr="00E13248">
              <w:t>anlegg og kunstig anlagte badevann</w:t>
            </w:r>
          </w:p>
        </w:tc>
        <w:tc>
          <w:tcPr>
            <w:tcW w:w="239" w:type="pct"/>
          </w:tcPr>
          <w:p w14:paraId="59ACADC9" w14:textId="77777777" w:rsidR="00123526" w:rsidRPr="00E13248" w:rsidRDefault="00123526" w:rsidP="00E13248">
            <w:r w:rsidRPr="00E13248">
              <w:rPr>
                <w:rStyle w:val="halvfet"/>
              </w:rPr>
              <w:t>M15</w:t>
            </w:r>
          </w:p>
        </w:tc>
        <w:tc>
          <w:tcPr>
            <w:tcW w:w="786" w:type="pct"/>
          </w:tcPr>
          <w:p w14:paraId="5093E078" w14:textId="77777777" w:rsidR="00123526" w:rsidRPr="00E13248" w:rsidRDefault="00123526" w:rsidP="00E13248">
            <w:r w:rsidRPr="00E13248">
              <w:t>Ingen skal bli syke av å bade i bassenganlegg ute eller innendørs som følge av vannkvaliteten</w:t>
            </w:r>
          </w:p>
        </w:tc>
        <w:tc>
          <w:tcPr>
            <w:tcW w:w="876" w:type="pct"/>
          </w:tcPr>
          <w:p w14:paraId="54173D60" w14:textId="77777777" w:rsidR="00123526" w:rsidRPr="00E13248" w:rsidRDefault="00123526" w:rsidP="00E13248">
            <w:r w:rsidRPr="00E13248">
              <w:t>Utbrudd med to eller flere tilfeller med felles kilde, som definert i smittevernveilederen fra FHI</w:t>
            </w:r>
          </w:p>
        </w:tc>
        <w:tc>
          <w:tcPr>
            <w:tcW w:w="625" w:type="pct"/>
          </w:tcPr>
          <w:p w14:paraId="1A9A674A" w14:textId="57B6F64B" w:rsidR="00123526" w:rsidRPr="00E13248" w:rsidRDefault="00123526" w:rsidP="00E13248">
            <w:r w:rsidRPr="00E13248">
              <w:t>Data for utbrudd forårsaket av drikkevann fra utbruddsdata</w:t>
            </w:r>
            <w:r w:rsidRPr="00E13248">
              <w:t>basen Vesuv</w:t>
            </w:r>
          </w:p>
        </w:tc>
        <w:tc>
          <w:tcPr>
            <w:tcW w:w="665" w:type="pct"/>
          </w:tcPr>
          <w:p w14:paraId="30794C70" w14:textId="77777777" w:rsidR="00123526" w:rsidRPr="00E13248" w:rsidRDefault="00123526" w:rsidP="00E13248">
            <w:r w:rsidRPr="00E13248">
              <w:t>Årlige utbrudd der årsaken er badevann i bassenganlegg</w:t>
            </w:r>
          </w:p>
        </w:tc>
        <w:tc>
          <w:tcPr>
            <w:tcW w:w="619" w:type="pct"/>
          </w:tcPr>
          <w:p w14:paraId="38763443" w14:textId="77777777" w:rsidR="00123526" w:rsidRPr="00E13248" w:rsidRDefault="00123526" w:rsidP="00E13248">
            <w:r w:rsidRPr="00E13248">
              <w:t>2 eller færre utbrudd årlig</w:t>
            </w:r>
          </w:p>
        </w:tc>
        <w:tc>
          <w:tcPr>
            <w:tcW w:w="309" w:type="pct"/>
          </w:tcPr>
          <w:p w14:paraId="29BFC46F" w14:textId="77777777" w:rsidR="00123526" w:rsidRPr="00E13248" w:rsidRDefault="00123526" w:rsidP="00E13248">
            <w:r w:rsidRPr="00E13248">
              <w:t>202</w:t>
            </w:r>
            <w:r w:rsidRPr="00E13248">
              <w:t>6</w:t>
            </w:r>
          </w:p>
        </w:tc>
      </w:tr>
      <w:tr w:rsidR="00000000" w:rsidRPr="00E13248" w14:paraId="300E4CE3" w14:textId="77777777" w:rsidTr="00E13248">
        <w:trPr>
          <w:trHeight w:val="436"/>
        </w:trPr>
        <w:tc>
          <w:tcPr>
            <w:tcW w:w="330" w:type="pct"/>
            <w:vAlign w:val="center"/>
          </w:tcPr>
          <w:p w14:paraId="6AC40075" w14:textId="77777777" w:rsidR="00123526" w:rsidRPr="00E13248" w:rsidRDefault="00123526" w:rsidP="00E13248">
            <w:pPr>
              <w:pStyle w:val="TabellHode-rad"/>
            </w:pPr>
            <w:r w:rsidRPr="00E13248">
              <w:rPr>
                <w:rStyle w:val="halvfet"/>
              </w:rPr>
              <w:t>L</w:t>
            </w:r>
          </w:p>
        </w:tc>
        <w:tc>
          <w:tcPr>
            <w:tcW w:w="552" w:type="pct"/>
            <w:vAlign w:val="center"/>
          </w:tcPr>
          <w:p w14:paraId="7C526A5B" w14:textId="77777777" w:rsidR="00123526" w:rsidRPr="00E13248" w:rsidRDefault="00123526" w:rsidP="00E13248">
            <w:r w:rsidRPr="00E13248">
              <w:t>Identifisering og behandling av områder med forurenset grunn som kan påvirke vann, eller som kan gi opphav til vannbåren sykdom</w:t>
            </w:r>
          </w:p>
        </w:tc>
        <w:tc>
          <w:tcPr>
            <w:tcW w:w="1025" w:type="pct"/>
            <w:gridSpan w:val="2"/>
          </w:tcPr>
          <w:p w14:paraId="00C72DCF" w14:textId="77777777" w:rsidR="00123526" w:rsidRPr="00E13248" w:rsidRDefault="00123526" w:rsidP="00E13248">
            <w:r w:rsidRPr="00E13248">
              <w:t>Ikke relevant å sette mål for målområdet</w:t>
            </w:r>
          </w:p>
        </w:tc>
        <w:tc>
          <w:tcPr>
            <w:tcW w:w="3094" w:type="pct"/>
            <w:gridSpan w:val="5"/>
          </w:tcPr>
          <w:p w14:paraId="7434FE57" w14:textId="77777777" w:rsidR="00123526" w:rsidRPr="00E13248" w:rsidRDefault="00123526" w:rsidP="00E13248">
            <w:r w:rsidRPr="00E13248">
              <w:t>Norge har et eta</w:t>
            </w:r>
            <w:r w:rsidRPr="00E13248">
              <w:t>blert system for kartlegging av områder med forurenset grunn og gjennomføring av tiltak. I de tilfeller avrenning fra forurenset grunn kan påvirke drikkevannskilder, skal det påvirke myndighetenes oppfølgingsprioritet og krav til tiltaksomfang. Dette vurde</w:t>
            </w:r>
            <w:r w:rsidRPr="00E13248">
              <w:t>res fra sak til sak.</w:t>
            </w:r>
          </w:p>
        </w:tc>
      </w:tr>
      <w:tr w:rsidR="00000000" w:rsidRPr="00E13248" w14:paraId="201A18FD" w14:textId="77777777" w:rsidTr="00E13248">
        <w:trPr>
          <w:trHeight w:val="436"/>
        </w:trPr>
        <w:tc>
          <w:tcPr>
            <w:tcW w:w="330" w:type="pct"/>
            <w:vAlign w:val="center"/>
          </w:tcPr>
          <w:p w14:paraId="2FA87A74" w14:textId="77777777" w:rsidR="00123526" w:rsidRPr="00E13248" w:rsidRDefault="00123526" w:rsidP="00E13248">
            <w:pPr>
              <w:pStyle w:val="TabellHode-rad"/>
            </w:pPr>
            <w:r w:rsidRPr="00E13248">
              <w:rPr>
                <w:rStyle w:val="halvfet"/>
              </w:rPr>
              <w:t>M</w:t>
            </w:r>
          </w:p>
        </w:tc>
        <w:tc>
          <w:tcPr>
            <w:tcW w:w="552" w:type="pct"/>
            <w:vAlign w:val="center"/>
          </w:tcPr>
          <w:p w14:paraId="6D6E93BF" w14:textId="77777777" w:rsidR="00123526" w:rsidRPr="00E13248" w:rsidRDefault="00123526" w:rsidP="00E13248">
            <w:r w:rsidRPr="00E13248">
              <w:t>Effektive forvaltningssystemer for beskyttelse og utnyttelse av vannforekomster</w:t>
            </w:r>
          </w:p>
        </w:tc>
        <w:tc>
          <w:tcPr>
            <w:tcW w:w="1025" w:type="pct"/>
            <w:gridSpan w:val="2"/>
          </w:tcPr>
          <w:p w14:paraId="4626FDE6" w14:textId="77777777" w:rsidR="00123526" w:rsidRPr="00E13248" w:rsidRDefault="00123526" w:rsidP="00E13248">
            <w:r w:rsidRPr="00E13248">
              <w:t>Ikke relevant å sette mål for målområdet</w:t>
            </w:r>
          </w:p>
        </w:tc>
        <w:tc>
          <w:tcPr>
            <w:tcW w:w="3094" w:type="pct"/>
            <w:gridSpan w:val="5"/>
          </w:tcPr>
          <w:p w14:paraId="60E72F9A" w14:textId="77777777" w:rsidR="00123526" w:rsidRPr="00E13248" w:rsidRDefault="00123526" w:rsidP="00E13248">
            <w:r w:rsidRPr="00E13248">
              <w:t>Norge har innfør</w:t>
            </w:r>
            <w:r w:rsidRPr="00E13248">
              <w:t xml:space="preserve">t EUs vanndirektiv gjennom vannforskriften, og etablert et system for oppfølging. En rekke aktører innen offentlig forvaltning og andre sektorer er involvert i et langsiktig arbeid i lokale vannmiljøutvalg. Det er ingen prinsipiell begrensning på hvem som </w:t>
            </w:r>
            <w:r w:rsidRPr="00E13248">
              <w:t>kan delta i vannregionutvalgene, som ledes av den enkelte vannregionmyndighet. Kommunene har et hovedansvar, ikke minst gjennom mulighetene som ligger i beskyttelse av vannforekomster ved hjelp at kommuneplanens arealdel. Konsesjon fra NVE for betydelige u</w:t>
            </w:r>
            <w:r w:rsidRPr="00E13248">
              <w:t>ttak av vann til ulike formål er også relevant for målområdet</w:t>
            </w:r>
          </w:p>
        </w:tc>
      </w:tr>
      <w:tr w:rsidR="00000000" w:rsidRPr="00E13248" w14:paraId="450FFB8B" w14:textId="77777777" w:rsidTr="00E13248">
        <w:trPr>
          <w:trHeight w:val="436"/>
        </w:trPr>
        <w:tc>
          <w:tcPr>
            <w:tcW w:w="330" w:type="pct"/>
            <w:vAlign w:val="center"/>
          </w:tcPr>
          <w:p w14:paraId="243D66EC" w14:textId="77777777" w:rsidR="00123526" w:rsidRPr="00E13248" w:rsidRDefault="00123526" w:rsidP="00E13248">
            <w:pPr>
              <w:pStyle w:val="TabellHode-rad"/>
            </w:pPr>
            <w:r w:rsidRPr="00E13248">
              <w:rPr>
                <w:rStyle w:val="halvfet"/>
              </w:rPr>
              <w:lastRenderedPageBreak/>
              <w:t>N</w:t>
            </w:r>
          </w:p>
        </w:tc>
        <w:tc>
          <w:tcPr>
            <w:tcW w:w="552" w:type="pct"/>
            <w:vAlign w:val="center"/>
          </w:tcPr>
          <w:p w14:paraId="62A22A5F" w14:textId="77777777" w:rsidR="00123526" w:rsidRPr="00E13248" w:rsidRDefault="00123526" w:rsidP="00E13248">
            <w:r w:rsidRPr="00E13248">
              <w:t>Publisering av informasjon om kvaliteten på drikkevann og vann til andre bruksformer</w:t>
            </w:r>
          </w:p>
        </w:tc>
        <w:tc>
          <w:tcPr>
            <w:tcW w:w="239" w:type="pct"/>
          </w:tcPr>
          <w:p w14:paraId="02407906" w14:textId="77777777" w:rsidR="00123526" w:rsidRPr="00E13248" w:rsidRDefault="00123526" w:rsidP="00E13248">
            <w:r w:rsidRPr="00E13248">
              <w:rPr>
                <w:rStyle w:val="halvfet"/>
              </w:rPr>
              <w:t>M13</w:t>
            </w:r>
          </w:p>
        </w:tc>
        <w:tc>
          <w:tcPr>
            <w:tcW w:w="786" w:type="pct"/>
          </w:tcPr>
          <w:p w14:paraId="7E6F8DFA" w14:textId="77777777" w:rsidR="00123526" w:rsidRPr="00E13248" w:rsidRDefault="00123526" w:rsidP="00E13248">
            <w:r w:rsidRPr="00E13248">
              <w:t>Befolkningen skal få informasjon om drikkevannet de får levert</w:t>
            </w:r>
          </w:p>
        </w:tc>
        <w:tc>
          <w:tcPr>
            <w:tcW w:w="876" w:type="pct"/>
          </w:tcPr>
          <w:p w14:paraId="18A6B5DF" w14:textId="049366BE" w:rsidR="00123526" w:rsidRPr="00E13248" w:rsidRDefault="00123526" w:rsidP="00E13248">
            <w:r w:rsidRPr="00E13248">
              <w:t>Alle husstander, fritids</w:t>
            </w:r>
            <w:r w:rsidRPr="00E13248">
              <w:t xml:space="preserve">eiendommer og </w:t>
            </w:r>
            <w:r w:rsidRPr="00E13248">
              <w:t>andre eiendommer som er tilknyttet et vannforsynings</w:t>
            </w:r>
            <w:r w:rsidRPr="00E13248">
              <w:t>system</w:t>
            </w:r>
          </w:p>
        </w:tc>
        <w:tc>
          <w:tcPr>
            <w:tcW w:w="625" w:type="pct"/>
          </w:tcPr>
          <w:p w14:paraId="4E9BF4C4" w14:textId="77777777" w:rsidR="00123526" w:rsidRPr="00E13248" w:rsidRDefault="00123526" w:rsidP="00E13248">
            <w:r w:rsidRPr="00E13248">
              <w:t>Rapportering fra vannverkseierne om informasjonsdeling</w:t>
            </w:r>
          </w:p>
        </w:tc>
        <w:tc>
          <w:tcPr>
            <w:tcW w:w="665" w:type="pct"/>
          </w:tcPr>
          <w:p w14:paraId="5009EB5A" w14:textId="25D93EEC" w:rsidR="00123526" w:rsidRPr="00E13248" w:rsidRDefault="00123526" w:rsidP="00E13248">
            <w:r w:rsidRPr="00E13248">
              <w:t>Andelen vannverks</w:t>
            </w:r>
            <w:r w:rsidRPr="00E13248">
              <w:t>eiere som gjør informasjonen tilgjengelig for sine abonnenter jevnlig i henhold til kravene i drikkevannsforskriften</w:t>
            </w:r>
          </w:p>
        </w:tc>
        <w:tc>
          <w:tcPr>
            <w:tcW w:w="619" w:type="pct"/>
          </w:tcPr>
          <w:p w14:paraId="2796C7F8" w14:textId="77777777" w:rsidR="00123526" w:rsidRPr="00E13248" w:rsidRDefault="00123526" w:rsidP="00E13248">
            <w:r w:rsidRPr="00E13248">
              <w:t xml:space="preserve">100 % </w:t>
            </w:r>
            <w:r w:rsidRPr="00E13248">
              <w:t>av vannverkseierne publiserer informasjon</w:t>
            </w:r>
          </w:p>
        </w:tc>
        <w:tc>
          <w:tcPr>
            <w:tcW w:w="309" w:type="pct"/>
          </w:tcPr>
          <w:p w14:paraId="5E823AA0" w14:textId="77777777" w:rsidR="00123526" w:rsidRPr="00E13248" w:rsidRDefault="00123526" w:rsidP="00E13248">
            <w:r w:rsidRPr="00E13248">
              <w:t>2026</w:t>
            </w:r>
          </w:p>
        </w:tc>
      </w:tr>
    </w:tbl>
    <w:p w14:paraId="41979752" w14:textId="77777777" w:rsidR="00123526" w:rsidRPr="00E13248" w:rsidRDefault="00123526" w:rsidP="00E13248">
      <w:pPr>
        <w:pStyle w:val="UnOverskrift1"/>
      </w:pPr>
      <w:r w:rsidRPr="00E13248">
        <w:t>Tverrsektoriell gjennomføringsplan</w:t>
      </w:r>
    </w:p>
    <w:p w14:paraId="6F94EBD2" w14:textId="77777777" w:rsidR="00123526" w:rsidRPr="00E13248" w:rsidRDefault="00123526" w:rsidP="00E13248">
      <w:pPr>
        <w:pStyle w:val="tabell-tittel"/>
      </w:pPr>
      <w:r w:rsidRPr="00E13248">
        <w:t>Tiltakene i gjennomføringsplanen med ansvarlige og frister.</w:t>
      </w:r>
    </w:p>
    <w:tbl>
      <w:tblPr>
        <w:tblStyle w:val="StandardTabell"/>
        <w:tblW w:w="5000" w:type="pct"/>
        <w:tblLook w:val="0000" w:firstRow="0" w:lastRow="0" w:firstColumn="0" w:lastColumn="0" w:noHBand="0" w:noVBand="0"/>
      </w:tblPr>
      <w:tblGrid>
        <w:gridCol w:w="1247"/>
        <w:gridCol w:w="834"/>
        <w:gridCol w:w="3446"/>
        <w:gridCol w:w="2200"/>
        <w:gridCol w:w="1389"/>
        <w:gridCol w:w="1340"/>
      </w:tblGrid>
      <w:tr w:rsidR="00000000" w:rsidRPr="00E13248" w14:paraId="7BD0DF50" w14:textId="77777777" w:rsidTr="00E13248">
        <w:trPr>
          <w:trHeight w:val="60"/>
        </w:trPr>
        <w:tc>
          <w:tcPr>
            <w:tcW w:w="596" w:type="pct"/>
            <w:vAlign w:val="bottom"/>
          </w:tcPr>
          <w:p w14:paraId="71E283CD" w14:textId="77777777" w:rsidR="00123526" w:rsidRPr="00E13248" w:rsidRDefault="00123526" w:rsidP="00E13248">
            <w:pPr>
              <w:pStyle w:val="TabellHode-kolonne"/>
              <w:rPr>
                <w:rStyle w:val="halvfet"/>
              </w:rPr>
            </w:pPr>
            <w:r w:rsidRPr="00E13248">
              <w:rPr>
                <w:rStyle w:val="halvfet"/>
              </w:rPr>
              <w:t>Tiltaksnummer</w:t>
            </w:r>
          </w:p>
        </w:tc>
        <w:tc>
          <w:tcPr>
            <w:tcW w:w="399" w:type="pct"/>
            <w:vAlign w:val="bottom"/>
          </w:tcPr>
          <w:p w14:paraId="19E739B9" w14:textId="77777777" w:rsidR="00123526" w:rsidRPr="00E13248" w:rsidRDefault="00123526" w:rsidP="00E13248">
            <w:pPr>
              <w:pStyle w:val="TabellHode-kolonne"/>
              <w:rPr>
                <w:rStyle w:val="halvfet"/>
              </w:rPr>
            </w:pPr>
            <w:r w:rsidRPr="00E13248">
              <w:rPr>
                <w:rStyle w:val="halvfet"/>
              </w:rPr>
              <w:t>Frist</w:t>
            </w:r>
          </w:p>
        </w:tc>
        <w:tc>
          <w:tcPr>
            <w:tcW w:w="1648" w:type="pct"/>
            <w:vAlign w:val="bottom"/>
          </w:tcPr>
          <w:p w14:paraId="569E3790" w14:textId="77777777" w:rsidR="00123526" w:rsidRPr="00E13248" w:rsidRDefault="00123526" w:rsidP="00E13248">
            <w:pPr>
              <w:pStyle w:val="TabellHode-kolonne"/>
              <w:rPr>
                <w:rStyle w:val="halvfet"/>
              </w:rPr>
            </w:pPr>
            <w:r w:rsidRPr="00E13248">
              <w:rPr>
                <w:rStyle w:val="halvfet"/>
              </w:rPr>
              <w:t>Tiltak</w:t>
            </w:r>
          </w:p>
        </w:tc>
        <w:tc>
          <w:tcPr>
            <w:tcW w:w="1052" w:type="pct"/>
            <w:vAlign w:val="bottom"/>
          </w:tcPr>
          <w:p w14:paraId="0EC6627C" w14:textId="77777777" w:rsidR="00123526" w:rsidRPr="00E13248" w:rsidRDefault="00123526" w:rsidP="00E13248">
            <w:pPr>
              <w:pStyle w:val="TabellHode-kolonne"/>
              <w:rPr>
                <w:rStyle w:val="halvfet"/>
              </w:rPr>
            </w:pPr>
            <w:r w:rsidRPr="00E13248">
              <w:rPr>
                <w:rStyle w:val="halvfet"/>
              </w:rPr>
              <w:t>Ansvarlig</w:t>
            </w:r>
          </w:p>
        </w:tc>
        <w:tc>
          <w:tcPr>
            <w:tcW w:w="664" w:type="pct"/>
            <w:vAlign w:val="bottom"/>
          </w:tcPr>
          <w:p w14:paraId="6BBCFA59" w14:textId="77777777" w:rsidR="00123526" w:rsidRPr="00E13248" w:rsidRDefault="00123526" w:rsidP="00E13248">
            <w:pPr>
              <w:pStyle w:val="TabellHode-kolonne"/>
              <w:rPr>
                <w:rStyle w:val="halvfet"/>
              </w:rPr>
            </w:pPr>
            <w:r w:rsidRPr="00E13248">
              <w:rPr>
                <w:rStyle w:val="halvfet"/>
              </w:rPr>
              <w:t>Tilhører mål</w:t>
            </w:r>
          </w:p>
        </w:tc>
        <w:tc>
          <w:tcPr>
            <w:tcW w:w="641" w:type="pct"/>
            <w:vAlign w:val="bottom"/>
          </w:tcPr>
          <w:p w14:paraId="4BDD173A" w14:textId="77777777" w:rsidR="00123526" w:rsidRPr="00E13248" w:rsidRDefault="00123526" w:rsidP="00E13248">
            <w:pPr>
              <w:pStyle w:val="TabellHode-kolonne"/>
              <w:rPr>
                <w:rStyle w:val="halvfet"/>
              </w:rPr>
            </w:pPr>
            <w:r w:rsidRPr="00E13248">
              <w:rPr>
                <w:rStyle w:val="halvfet"/>
              </w:rPr>
              <w:t xml:space="preserve">Relevante </w:t>
            </w:r>
            <w:r w:rsidRPr="00E13248">
              <w:rPr>
                <w:rStyle w:val="halvfet"/>
              </w:rPr>
              <w:br/>
              <w:t>målområder</w:t>
            </w:r>
          </w:p>
        </w:tc>
      </w:tr>
      <w:tr w:rsidR="00000000" w:rsidRPr="00E13248" w14:paraId="7438AF95" w14:textId="77777777" w:rsidTr="00E13248">
        <w:trPr>
          <w:trHeight w:val="60"/>
        </w:trPr>
        <w:tc>
          <w:tcPr>
            <w:tcW w:w="5000" w:type="pct"/>
            <w:gridSpan w:val="6"/>
          </w:tcPr>
          <w:p w14:paraId="1713F8B3" w14:textId="77777777" w:rsidR="00123526" w:rsidRPr="00E13248" w:rsidRDefault="00123526" w:rsidP="00E13248">
            <w:pPr>
              <w:pStyle w:val="TabellHode-rad"/>
            </w:pPr>
            <w:r w:rsidRPr="00E13248">
              <w:rPr>
                <w:rStyle w:val="halvfet"/>
              </w:rPr>
              <w:t>Hovedtiltak 1 – Mål</w:t>
            </w:r>
            <w:r w:rsidRPr="00E13248">
              <w:rPr>
                <w:rStyle w:val="halvfet"/>
              </w:rPr>
              <w:t>rettet innsats knyttet til prioritering og ressurser</w:t>
            </w:r>
          </w:p>
        </w:tc>
      </w:tr>
      <w:tr w:rsidR="00000000" w:rsidRPr="00E13248" w14:paraId="01AD9F47" w14:textId="77777777" w:rsidTr="00E13248">
        <w:trPr>
          <w:trHeight w:val="60"/>
        </w:trPr>
        <w:tc>
          <w:tcPr>
            <w:tcW w:w="596" w:type="pct"/>
          </w:tcPr>
          <w:p w14:paraId="3DB4EF0D" w14:textId="77777777" w:rsidR="00123526" w:rsidRPr="00E13248" w:rsidRDefault="00123526" w:rsidP="00E13248">
            <w:pPr>
              <w:pStyle w:val="TabellHode-rad"/>
            </w:pPr>
            <w:r w:rsidRPr="00E13248">
              <w:t>H1-1</w:t>
            </w:r>
          </w:p>
        </w:tc>
        <w:tc>
          <w:tcPr>
            <w:tcW w:w="399" w:type="pct"/>
          </w:tcPr>
          <w:p w14:paraId="61438C61" w14:textId="77777777" w:rsidR="00123526" w:rsidRPr="00E13248" w:rsidRDefault="00123526" w:rsidP="00E13248">
            <w:r w:rsidRPr="00E13248">
              <w:t>2026</w:t>
            </w:r>
          </w:p>
        </w:tc>
        <w:tc>
          <w:tcPr>
            <w:tcW w:w="1648" w:type="pct"/>
          </w:tcPr>
          <w:p w14:paraId="776D4A17" w14:textId="1A4FAA8B" w:rsidR="00123526" w:rsidRPr="00E13248" w:rsidRDefault="00123526" w:rsidP="00E13248">
            <w:r w:rsidRPr="00E13248">
              <w:t xml:space="preserve">Utarbeide tiltaksplaner for vann og avløp i tett dialog med kommunene (for å få på plass en </w:t>
            </w:r>
            <w:r w:rsidRPr="00E13248">
              <w:t>prioriteringsmekanisme).</w:t>
            </w:r>
          </w:p>
        </w:tc>
        <w:tc>
          <w:tcPr>
            <w:tcW w:w="1052" w:type="pct"/>
          </w:tcPr>
          <w:p w14:paraId="36C040ED" w14:textId="77777777" w:rsidR="00123526" w:rsidRPr="00E13248" w:rsidRDefault="00123526" w:rsidP="00E13248">
            <w:r w:rsidRPr="00E13248">
              <w:t>KLD/Miljødirektoratet</w:t>
            </w:r>
          </w:p>
          <w:p w14:paraId="0887A595" w14:textId="77777777" w:rsidR="00123526" w:rsidRPr="00E13248" w:rsidRDefault="00123526" w:rsidP="00E13248">
            <w:r w:rsidRPr="00E13248">
              <w:t>HOD/Mattilsynet, FHI</w:t>
            </w:r>
          </w:p>
          <w:p w14:paraId="56E804AB" w14:textId="77777777" w:rsidR="00123526" w:rsidRPr="00E13248" w:rsidRDefault="00123526" w:rsidP="00E13248">
            <w:r w:rsidRPr="00E13248">
              <w:rPr>
                <w:rStyle w:val="kursiv"/>
              </w:rPr>
              <w:t>KDD</w:t>
            </w:r>
          </w:p>
        </w:tc>
        <w:tc>
          <w:tcPr>
            <w:tcW w:w="664" w:type="pct"/>
          </w:tcPr>
          <w:p w14:paraId="1E07EF29" w14:textId="77777777" w:rsidR="00123526" w:rsidRPr="00E13248" w:rsidRDefault="00123526" w:rsidP="00E13248">
            <w:r w:rsidRPr="00E13248">
              <w:t>Alle</w:t>
            </w:r>
          </w:p>
        </w:tc>
        <w:tc>
          <w:tcPr>
            <w:tcW w:w="641" w:type="pct"/>
          </w:tcPr>
          <w:p w14:paraId="316EC5F9" w14:textId="77777777" w:rsidR="00123526" w:rsidRPr="00E13248" w:rsidRDefault="00123526" w:rsidP="00E13248">
            <w:r w:rsidRPr="00E13248">
              <w:t>Alle</w:t>
            </w:r>
          </w:p>
        </w:tc>
      </w:tr>
      <w:tr w:rsidR="00000000" w:rsidRPr="00E13248" w14:paraId="35F8A3AF" w14:textId="77777777" w:rsidTr="00E13248">
        <w:trPr>
          <w:trHeight w:val="60"/>
        </w:trPr>
        <w:tc>
          <w:tcPr>
            <w:tcW w:w="596" w:type="pct"/>
          </w:tcPr>
          <w:p w14:paraId="7CC414A5" w14:textId="77777777" w:rsidR="00123526" w:rsidRPr="00E13248" w:rsidRDefault="00123526" w:rsidP="00E13248">
            <w:pPr>
              <w:pStyle w:val="TabellHode-rad"/>
            </w:pPr>
            <w:r w:rsidRPr="00E13248">
              <w:t>H1-2</w:t>
            </w:r>
          </w:p>
        </w:tc>
        <w:tc>
          <w:tcPr>
            <w:tcW w:w="399" w:type="pct"/>
          </w:tcPr>
          <w:p w14:paraId="09590472" w14:textId="77777777" w:rsidR="00123526" w:rsidRPr="00E13248" w:rsidRDefault="00123526" w:rsidP="00E13248">
            <w:r w:rsidRPr="00E13248">
              <w:t>2025</w:t>
            </w:r>
          </w:p>
        </w:tc>
        <w:tc>
          <w:tcPr>
            <w:tcW w:w="1648" w:type="pct"/>
          </w:tcPr>
          <w:p w14:paraId="370C2F41" w14:textId="7D4E62EB" w:rsidR="00123526" w:rsidRPr="00E13248" w:rsidRDefault="00123526" w:rsidP="00E13248">
            <w:r w:rsidRPr="00E13248">
              <w:t>Utvikle ny innrapporteringsløsning fra vannverks</w:t>
            </w:r>
            <w:r w:rsidRPr="00E13248">
              <w:t>eierne som grunnlag for effektiv og målrettet offentlig kontroll og iverksettelse av tiltak.</w:t>
            </w:r>
          </w:p>
        </w:tc>
        <w:tc>
          <w:tcPr>
            <w:tcW w:w="1052" w:type="pct"/>
          </w:tcPr>
          <w:p w14:paraId="697DA009" w14:textId="77777777" w:rsidR="00123526" w:rsidRPr="00E13248" w:rsidRDefault="00123526" w:rsidP="00E13248">
            <w:r w:rsidRPr="00E13248">
              <w:t>HOD/Mattilsynet</w:t>
            </w:r>
          </w:p>
        </w:tc>
        <w:tc>
          <w:tcPr>
            <w:tcW w:w="664" w:type="pct"/>
          </w:tcPr>
          <w:p w14:paraId="137167CB" w14:textId="77777777" w:rsidR="00123526" w:rsidRPr="00E13248" w:rsidRDefault="00123526" w:rsidP="00E13248">
            <w:r w:rsidRPr="00E13248">
              <w:t>M1, M2, M3</w:t>
            </w:r>
          </w:p>
        </w:tc>
        <w:tc>
          <w:tcPr>
            <w:tcW w:w="641" w:type="pct"/>
          </w:tcPr>
          <w:p w14:paraId="00A78727" w14:textId="77777777" w:rsidR="00123526" w:rsidRPr="00E13248" w:rsidRDefault="00123526" w:rsidP="00E13248">
            <w:r w:rsidRPr="00E13248">
              <w:t>A, B</w:t>
            </w:r>
          </w:p>
        </w:tc>
      </w:tr>
      <w:tr w:rsidR="00000000" w:rsidRPr="00E13248" w14:paraId="4F31A9DD" w14:textId="77777777" w:rsidTr="00E13248">
        <w:trPr>
          <w:trHeight w:val="60"/>
        </w:trPr>
        <w:tc>
          <w:tcPr>
            <w:tcW w:w="5000" w:type="pct"/>
            <w:gridSpan w:val="6"/>
          </w:tcPr>
          <w:p w14:paraId="1EAC331D" w14:textId="77777777" w:rsidR="00123526" w:rsidRPr="00E13248" w:rsidRDefault="00123526" w:rsidP="00E13248">
            <w:pPr>
              <w:pStyle w:val="TabellHode-rad"/>
            </w:pPr>
            <w:r w:rsidRPr="00E13248">
              <w:rPr>
                <w:rStyle w:val="halvfet"/>
              </w:rPr>
              <w:t>Hovedtiltak 2 –</w:t>
            </w:r>
            <w:r w:rsidRPr="00E13248">
              <w:rPr>
                <w:rStyle w:val="halvfet"/>
              </w:rPr>
              <w:t xml:space="preserve"> Statlige virkemidler og insentiver</w:t>
            </w:r>
          </w:p>
        </w:tc>
      </w:tr>
      <w:tr w:rsidR="00000000" w:rsidRPr="00E13248" w14:paraId="0F8C2F34" w14:textId="77777777" w:rsidTr="00E13248">
        <w:trPr>
          <w:trHeight w:val="60"/>
        </w:trPr>
        <w:tc>
          <w:tcPr>
            <w:tcW w:w="596" w:type="pct"/>
          </w:tcPr>
          <w:p w14:paraId="3F4E6451" w14:textId="77777777" w:rsidR="00123526" w:rsidRPr="00E13248" w:rsidRDefault="00123526" w:rsidP="00E13248">
            <w:pPr>
              <w:pStyle w:val="TabellHode-rad"/>
            </w:pPr>
            <w:r w:rsidRPr="00E13248">
              <w:t>H2-1</w:t>
            </w:r>
          </w:p>
        </w:tc>
        <w:tc>
          <w:tcPr>
            <w:tcW w:w="399" w:type="pct"/>
          </w:tcPr>
          <w:p w14:paraId="3D6B59E2" w14:textId="77777777" w:rsidR="00123526" w:rsidRPr="00E13248" w:rsidRDefault="00123526" w:rsidP="00E13248">
            <w:r w:rsidRPr="00E13248">
              <w:t>2024</w:t>
            </w:r>
          </w:p>
        </w:tc>
        <w:tc>
          <w:tcPr>
            <w:tcW w:w="1648" w:type="pct"/>
          </w:tcPr>
          <w:p w14:paraId="5A640080" w14:textId="77777777" w:rsidR="00123526" w:rsidRPr="00E13248" w:rsidRDefault="00123526" w:rsidP="00E13248">
            <w:r w:rsidRPr="00E13248">
              <w:t xml:space="preserve">Utrede om og hvordan ulike tiltak kan bidra til at kommunene oppgraderer vann- og </w:t>
            </w:r>
            <w:r w:rsidRPr="00E13248">
              <w:lastRenderedPageBreak/>
              <w:t>avløpsanlegg og infrastruktur på best mulig måt</w:t>
            </w:r>
            <w:r w:rsidRPr="00E13248">
              <w:t>e. Tiltak som skal vurderes er blant annet sterkere statlige føringer, tiltak som kan stimulere til sterkere fagmiljøer og mer interkommunalt samarbeid, samt fordel og ulemper knyttet til finansieringsordningene innen vann- og avløpsområdet. Selvkostprinsi</w:t>
            </w:r>
            <w:r w:rsidRPr="00E13248">
              <w:t>ppet skal fortsatt være et bærende prinsipp.</w:t>
            </w:r>
          </w:p>
        </w:tc>
        <w:tc>
          <w:tcPr>
            <w:tcW w:w="1052" w:type="pct"/>
          </w:tcPr>
          <w:p w14:paraId="497420B1" w14:textId="77777777" w:rsidR="00123526" w:rsidRPr="00E13248" w:rsidRDefault="00123526" w:rsidP="00E13248">
            <w:r w:rsidRPr="00E13248">
              <w:lastRenderedPageBreak/>
              <w:t xml:space="preserve">KLD, HOD, </w:t>
            </w:r>
            <w:r w:rsidRPr="00E13248">
              <w:rPr>
                <w:rStyle w:val="kursiv"/>
              </w:rPr>
              <w:t>KDD, FIN</w:t>
            </w:r>
          </w:p>
        </w:tc>
        <w:tc>
          <w:tcPr>
            <w:tcW w:w="664" w:type="pct"/>
          </w:tcPr>
          <w:p w14:paraId="0716F940" w14:textId="77777777" w:rsidR="00123526" w:rsidRPr="00E13248" w:rsidRDefault="00123526" w:rsidP="00E13248">
            <w:r w:rsidRPr="00E13248">
              <w:t xml:space="preserve">M7, M8, M9, M10, M17, M19, </w:t>
            </w:r>
            <w:r w:rsidRPr="00E13248">
              <w:lastRenderedPageBreak/>
              <w:t xml:space="preserve">M20, M22, M23, M24 </w:t>
            </w:r>
          </w:p>
        </w:tc>
        <w:tc>
          <w:tcPr>
            <w:tcW w:w="641" w:type="pct"/>
          </w:tcPr>
          <w:p w14:paraId="1764C2A7" w14:textId="77777777" w:rsidR="00123526" w:rsidRPr="00E13248" w:rsidRDefault="00123526" w:rsidP="00E13248">
            <w:r w:rsidRPr="00E13248">
              <w:lastRenderedPageBreak/>
              <w:t>A, E, G, H</w:t>
            </w:r>
          </w:p>
        </w:tc>
      </w:tr>
      <w:tr w:rsidR="00000000" w:rsidRPr="00E13248" w14:paraId="09FD4A85" w14:textId="77777777" w:rsidTr="00E13248">
        <w:trPr>
          <w:trHeight w:val="60"/>
        </w:trPr>
        <w:tc>
          <w:tcPr>
            <w:tcW w:w="596" w:type="pct"/>
          </w:tcPr>
          <w:p w14:paraId="0FFB89A7" w14:textId="77777777" w:rsidR="00123526" w:rsidRPr="00E13248" w:rsidRDefault="00123526" w:rsidP="00E13248">
            <w:pPr>
              <w:pStyle w:val="TabellHode-rad"/>
            </w:pPr>
            <w:r w:rsidRPr="00E13248">
              <w:t>H2-2</w:t>
            </w:r>
          </w:p>
        </w:tc>
        <w:tc>
          <w:tcPr>
            <w:tcW w:w="399" w:type="pct"/>
          </w:tcPr>
          <w:p w14:paraId="3FDC8224" w14:textId="77777777" w:rsidR="00123526" w:rsidRPr="00E13248" w:rsidRDefault="00123526" w:rsidP="00E13248">
            <w:r w:rsidRPr="00E13248">
              <w:t>2024</w:t>
            </w:r>
          </w:p>
        </w:tc>
        <w:tc>
          <w:tcPr>
            <w:tcW w:w="1648" w:type="pct"/>
          </w:tcPr>
          <w:p w14:paraId="09797AF2" w14:textId="77777777" w:rsidR="00123526" w:rsidRPr="00E13248" w:rsidRDefault="00123526" w:rsidP="00E13248">
            <w:r w:rsidRPr="00E13248">
              <w:t>Bidra til at bedre avløpsrensing kommer på plass gjennom tilskuddsordning for nitrogenfjerning ved avløpsrenseanlegg innenf</w:t>
            </w:r>
            <w:r w:rsidRPr="00E13248">
              <w:t>or Oslofjordens nedbørsfelt.</w:t>
            </w:r>
          </w:p>
        </w:tc>
        <w:tc>
          <w:tcPr>
            <w:tcW w:w="1052" w:type="pct"/>
          </w:tcPr>
          <w:p w14:paraId="146E3D8E" w14:textId="77777777" w:rsidR="00123526" w:rsidRPr="00E13248" w:rsidRDefault="00123526" w:rsidP="00E13248">
            <w:r w:rsidRPr="00E13248">
              <w:t>KLD</w:t>
            </w:r>
          </w:p>
        </w:tc>
        <w:tc>
          <w:tcPr>
            <w:tcW w:w="664" w:type="pct"/>
          </w:tcPr>
          <w:p w14:paraId="643C276E" w14:textId="77777777" w:rsidR="00123526" w:rsidRPr="00E13248" w:rsidRDefault="00123526" w:rsidP="00E13248">
            <w:r w:rsidRPr="00E13248">
              <w:t>M 6, M17, M18, M19, M20, M21, M22</w:t>
            </w:r>
          </w:p>
        </w:tc>
        <w:tc>
          <w:tcPr>
            <w:tcW w:w="641" w:type="pct"/>
          </w:tcPr>
          <w:p w14:paraId="72C1A5A9" w14:textId="77777777" w:rsidR="00123526" w:rsidRPr="00E13248" w:rsidRDefault="00123526" w:rsidP="00E13248">
            <w:r w:rsidRPr="00E13248">
              <w:t>D, E, F, G, H</w:t>
            </w:r>
          </w:p>
        </w:tc>
      </w:tr>
      <w:tr w:rsidR="00000000" w:rsidRPr="00E13248" w14:paraId="5C3BCB1B" w14:textId="77777777" w:rsidTr="00E13248">
        <w:trPr>
          <w:trHeight w:val="60"/>
        </w:trPr>
        <w:tc>
          <w:tcPr>
            <w:tcW w:w="5000" w:type="pct"/>
            <w:gridSpan w:val="6"/>
          </w:tcPr>
          <w:p w14:paraId="55208930" w14:textId="77777777" w:rsidR="00123526" w:rsidRPr="00E13248" w:rsidRDefault="00123526" w:rsidP="00E13248">
            <w:pPr>
              <w:pStyle w:val="TabellHode-rad"/>
            </w:pPr>
            <w:r w:rsidRPr="00E13248">
              <w:rPr>
                <w:rStyle w:val="halvfet"/>
              </w:rPr>
              <w:t>Hovedtiltak 3 – Teknologiutvikling og utdanning</w:t>
            </w:r>
          </w:p>
        </w:tc>
      </w:tr>
      <w:tr w:rsidR="00000000" w:rsidRPr="00E13248" w14:paraId="18F74AA2" w14:textId="77777777" w:rsidTr="00E13248">
        <w:trPr>
          <w:trHeight w:val="60"/>
        </w:trPr>
        <w:tc>
          <w:tcPr>
            <w:tcW w:w="596" w:type="pct"/>
          </w:tcPr>
          <w:p w14:paraId="7CEBAE63" w14:textId="77777777" w:rsidR="00123526" w:rsidRPr="00E13248" w:rsidRDefault="00123526" w:rsidP="00E13248">
            <w:pPr>
              <w:pStyle w:val="TabellHode-rad"/>
            </w:pPr>
            <w:r w:rsidRPr="00E13248">
              <w:t>H3-1</w:t>
            </w:r>
          </w:p>
        </w:tc>
        <w:tc>
          <w:tcPr>
            <w:tcW w:w="399" w:type="pct"/>
          </w:tcPr>
          <w:p w14:paraId="788DF529" w14:textId="77777777" w:rsidR="00123526" w:rsidRPr="00E13248" w:rsidRDefault="00123526" w:rsidP="00E13248">
            <w:r w:rsidRPr="00E13248">
              <w:t>2024</w:t>
            </w:r>
          </w:p>
        </w:tc>
        <w:tc>
          <w:tcPr>
            <w:tcW w:w="1648" w:type="pct"/>
          </w:tcPr>
          <w:p w14:paraId="790326FE" w14:textId="77777777" w:rsidR="00123526" w:rsidRPr="00E13248" w:rsidRDefault="00123526" w:rsidP="00E13248">
            <w:r w:rsidRPr="00E13248">
              <w:t>Evaluere program for teknologiutvikling i vannbransjen. Evalueringen vil gi grunnlag for vurdering av videreføring, inkludert behov for justering eller utvidelse slik at avløpsområdet evt. også omfattes av ordningen.</w:t>
            </w:r>
          </w:p>
        </w:tc>
        <w:tc>
          <w:tcPr>
            <w:tcW w:w="1052" w:type="pct"/>
          </w:tcPr>
          <w:p w14:paraId="08FBDD48" w14:textId="77777777" w:rsidR="00123526" w:rsidRPr="00E13248" w:rsidRDefault="00123526" w:rsidP="00E13248">
            <w:r w:rsidRPr="00E13248">
              <w:t>HOD, KLD</w:t>
            </w:r>
          </w:p>
        </w:tc>
        <w:tc>
          <w:tcPr>
            <w:tcW w:w="664" w:type="pct"/>
          </w:tcPr>
          <w:p w14:paraId="4164C223" w14:textId="77777777" w:rsidR="00123526" w:rsidRPr="00E13248" w:rsidRDefault="00123526" w:rsidP="00E13248">
            <w:r w:rsidRPr="00E13248">
              <w:t>M7, M8, M9, M22</w:t>
            </w:r>
          </w:p>
        </w:tc>
        <w:tc>
          <w:tcPr>
            <w:tcW w:w="641" w:type="pct"/>
          </w:tcPr>
          <w:p w14:paraId="51788E48" w14:textId="77777777" w:rsidR="00123526" w:rsidRPr="00E13248" w:rsidRDefault="00123526" w:rsidP="00E13248">
            <w:r w:rsidRPr="00E13248">
              <w:t>A, E</w:t>
            </w:r>
          </w:p>
        </w:tc>
      </w:tr>
      <w:tr w:rsidR="00000000" w:rsidRPr="00E13248" w14:paraId="1F359554" w14:textId="77777777" w:rsidTr="00E13248">
        <w:trPr>
          <w:trHeight w:val="60"/>
        </w:trPr>
        <w:tc>
          <w:tcPr>
            <w:tcW w:w="596" w:type="pct"/>
          </w:tcPr>
          <w:p w14:paraId="61F6E099" w14:textId="77777777" w:rsidR="00123526" w:rsidRPr="00E13248" w:rsidRDefault="00123526" w:rsidP="00E13248">
            <w:pPr>
              <w:pStyle w:val="TabellHode-rad"/>
            </w:pPr>
            <w:r w:rsidRPr="00E13248">
              <w:t>H3-2</w:t>
            </w:r>
          </w:p>
        </w:tc>
        <w:tc>
          <w:tcPr>
            <w:tcW w:w="399" w:type="pct"/>
          </w:tcPr>
          <w:p w14:paraId="57132CD1" w14:textId="77777777" w:rsidR="00123526" w:rsidRPr="00E13248" w:rsidRDefault="00123526" w:rsidP="00E13248">
            <w:r w:rsidRPr="00E13248">
              <w:rPr>
                <w:rStyle w:val="normaltextrun"/>
              </w:rPr>
              <w:t>2025</w:t>
            </w:r>
          </w:p>
        </w:tc>
        <w:tc>
          <w:tcPr>
            <w:tcW w:w="1648" w:type="pct"/>
          </w:tcPr>
          <w:p w14:paraId="15AB2299" w14:textId="4335DC10" w:rsidR="00123526" w:rsidRPr="00E13248" w:rsidRDefault="00123526" w:rsidP="00E13248">
            <w:r w:rsidRPr="00E13248">
              <w:t>Legge til rette for at Nasjonalt senter for vanninfra</w:t>
            </w:r>
            <w:r w:rsidRPr="00E13248">
              <w:t>struktur tilknyttet NMBU på Ås blir et attraktivt teknologimiljø for å møte utfordringene innen vann- og avløpsområdet.</w:t>
            </w:r>
          </w:p>
        </w:tc>
        <w:tc>
          <w:tcPr>
            <w:tcW w:w="1052" w:type="pct"/>
          </w:tcPr>
          <w:p w14:paraId="615B04CC" w14:textId="77777777" w:rsidR="00123526" w:rsidRPr="00E13248" w:rsidRDefault="00123526" w:rsidP="00E13248">
            <w:r w:rsidRPr="00E13248">
              <w:t>HOD, KLD, KD</w:t>
            </w:r>
          </w:p>
        </w:tc>
        <w:tc>
          <w:tcPr>
            <w:tcW w:w="664" w:type="pct"/>
          </w:tcPr>
          <w:p w14:paraId="7BD3EF4E" w14:textId="77777777" w:rsidR="00123526" w:rsidRPr="00E13248" w:rsidRDefault="00123526" w:rsidP="00E13248">
            <w:r w:rsidRPr="00E13248">
              <w:t>Alle</w:t>
            </w:r>
          </w:p>
        </w:tc>
        <w:tc>
          <w:tcPr>
            <w:tcW w:w="641" w:type="pct"/>
          </w:tcPr>
          <w:p w14:paraId="0C908471" w14:textId="77777777" w:rsidR="00123526" w:rsidRPr="00E13248" w:rsidRDefault="00123526" w:rsidP="00E13248">
            <w:r w:rsidRPr="00E13248">
              <w:t>Alle</w:t>
            </w:r>
          </w:p>
        </w:tc>
      </w:tr>
      <w:tr w:rsidR="00000000" w:rsidRPr="00E13248" w14:paraId="267647E2" w14:textId="77777777" w:rsidTr="00E13248">
        <w:trPr>
          <w:trHeight w:val="60"/>
        </w:trPr>
        <w:tc>
          <w:tcPr>
            <w:tcW w:w="596" w:type="pct"/>
          </w:tcPr>
          <w:p w14:paraId="65AE8CC8" w14:textId="77777777" w:rsidR="00123526" w:rsidRPr="00E13248" w:rsidRDefault="00123526" w:rsidP="00E13248">
            <w:pPr>
              <w:pStyle w:val="TabellHode-rad"/>
            </w:pPr>
            <w:r w:rsidRPr="00E13248">
              <w:t>H3-3</w:t>
            </w:r>
          </w:p>
        </w:tc>
        <w:tc>
          <w:tcPr>
            <w:tcW w:w="399" w:type="pct"/>
          </w:tcPr>
          <w:p w14:paraId="745BC99E" w14:textId="77777777" w:rsidR="00123526" w:rsidRPr="00E13248" w:rsidRDefault="00123526" w:rsidP="00E13248">
            <w:r w:rsidRPr="00E13248">
              <w:rPr>
                <w:rStyle w:val="normaltextrun"/>
              </w:rPr>
              <w:t>2025</w:t>
            </w:r>
          </w:p>
        </w:tc>
        <w:tc>
          <w:tcPr>
            <w:tcW w:w="1648" w:type="pct"/>
          </w:tcPr>
          <w:p w14:paraId="0052A0FF" w14:textId="77777777" w:rsidR="00123526" w:rsidRPr="00E13248" w:rsidRDefault="00123526" w:rsidP="00E13248">
            <w:r w:rsidRPr="00E13248">
              <w:t>Vurdere å øke utdanningskapasiteten av faga</w:t>
            </w:r>
            <w:r w:rsidRPr="00E13248">
              <w:t>rbeidere/driftsoperatører og ingeniører/sivilingeniører innen vann- og avløp.</w:t>
            </w:r>
          </w:p>
        </w:tc>
        <w:tc>
          <w:tcPr>
            <w:tcW w:w="1052" w:type="pct"/>
          </w:tcPr>
          <w:p w14:paraId="7CF70E01" w14:textId="77777777" w:rsidR="00123526" w:rsidRPr="00E13248" w:rsidRDefault="00123526" w:rsidP="00E13248">
            <w:r w:rsidRPr="00E13248">
              <w:t>HOD, KLD, KD</w:t>
            </w:r>
          </w:p>
        </w:tc>
        <w:tc>
          <w:tcPr>
            <w:tcW w:w="664" w:type="pct"/>
          </w:tcPr>
          <w:p w14:paraId="2CE1457C" w14:textId="77777777" w:rsidR="00123526" w:rsidRPr="00E13248" w:rsidRDefault="00123526" w:rsidP="00E13248">
            <w:r w:rsidRPr="00E13248">
              <w:t>Alle</w:t>
            </w:r>
          </w:p>
        </w:tc>
        <w:tc>
          <w:tcPr>
            <w:tcW w:w="641" w:type="pct"/>
          </w:tcPr>
          <w:p w14:paraId="59337758" w14:textId="77777777" w:rsidR="00123526" w:rsidRPr="00E13248" w:rsidRDefault="00123526" w:rsidP="00E13248">
            <w:r w:rsidRPr="00E13248">
              <w:t>Alle</w:t>
            </w:r>
          </w:p>
        </w:tc>
      </w:tr>
      <w:tr w:rsidR="00000000" w:rsidRPr="00E13248" w14:paraId="64355BEB" w14:textId="77777777" w:rsidTr="00E13248">
        <w:trPr>
          <w:trHeight w:val="60"/>
        </w:trPr>
        <w:tc>
          <w:tcPr>
            <w:tcW w:w="5000" w:type="pct"/>
            <w:gridSpan w:val="6"/>
          </w:tcPr>
          <w:p w14:paraId="22B06592" w14:textId="77777777" w:rsidR="00123526" w:rsidRPr="00E13248" w:rsidRDefault="00123526" w:rsidP="00E13248">
            <w:pPr>
              <w:pStyle w:val="TabellHode-rad"/>
            </w:pPr>
            <w:r w:rsidRPr="00E13248">
              <w:rPr>
                <w:rStyle w:val="halvfet"/>
              </w:rPr>
              <w:t>Hovedtiltak 4 – Veiledning og tilsyn</w:t>
            </w:r>
          </w:p>
        </w:tc>
      </w:tr>
      <w:tr w:rsidR="00000000" w:rsidRPr="00E13248" w14:paraId="1414751E" w14:textId="77777777" w:rsidTr="00E13248">
        <w:trPr>
          <w:trHeight w:val="60"/>
        </w:trPr>
        <w:tc>
          <w:tcPr>
            <w:tcW w:w="596" w:type="pct"/>
          </w:tcPr>
          <w:p w14:paraId="6E1423F4" w14:textId="77777777" w:rsidR="00123526" w:rsidRPr="00E13248" w:rsidRDefault="00123526" w:rsidP="00E13248">
            <w:pPr>
              <w:pStyle w:val="TabellHode-rad"/>
            </w:pPr>
            <w:r w:rsidRPr="00E13248">
              <w:lastRenderedPageBreak/>
              <w:t>H4-1</w:t>
            </w:r>
          </w:p>
        </w:tc>
        <w:tc>
          <w:tcPr>
            <w:tcW w:w="399" w:type="pct"/>
          </w:tcPr>
          <w:p w14:paraId="15B442D3" w14:textId="77777777" w:rsidR="00123526" w:rsidRPr="00E13248" w:rsidRDefault="00123526" w:rsidP="00E13248">
            <w:r w:rsidRPr="00E13248">
              <w:t>2025</w:t>
            </w:r>
          </w:p>
        </w:tc>
        <w:tc>
          <w:tcPr>
            <w:tcW w:w="1648" w:type="pct"/>
          </w:tcPr>
          <w:p w14:paraId="3F7463CE" w14:textId="0448340C" w:rsidR="00123526" w:rsidRPr="00E13248" w:rsidRDefault="00123526" w:rsidP="00E13248">
            <w:r w:rsidRPr="00E13248">
              <w:t>Forsterke fagmiljøene i Mattilsynet, Miljød</w:t>
            </w:r>
            <w:r w:rsidRPr="00E13248">
              <w:t>irektoratet og hos statsforvalterne og vurdere hvordan veiledning og tilsyn kan bli mer effektivt og mål</w:t>
            </w:r>
            <w:r w:rsidRPr="00E13248">
              <w:t>rettet.</w:t>
            </w:r>
          </w:p>
        </w:tc>
        <w:tc>
          <w:tcPr>
            <w:tcW w:w="1052" w:type="pct"/>
          </w:tcPr>
          <w:p w14:paraId="6F25B6CA" w14:textId="77777777" w:rsidR="00123526" w:rsidRPr="00E13248" w:rsidRDefault="00123526" w:rsidP="00E13248">
            <w:r w:rsidRPr="00E13248">
              <w:t>HOD, KLD</w:t>
            </w:r>
          </w:p>
        </w:tc>
        <w:tc>
          <w:tcPr>
            <w:tcW w:w="664" w:type="pct"/>
          </w:tcPr>
          <w:p w14:paraId="14E2653D" w14:textId="77777777" w:rsidR="00123526" w:rsidRPr="00E13248" w:rsidRDefault="00123526" w:rsidP="00E13248">
            <w:r w:rsidRPr="00E13248">
              <w:t>Alle</w:t>
            </w:r>
          </w:p>
        </w:tc>
        <w:tc>
          <w:tcPr>
            <w:tcW w:w="641" w:type="pct"/>
          </w:tcPr>
          <w:p w14:paraId="4C528065" w14:textId="77777777" w:rsidR="00123526" w:rsidRPr="00E13248" w:rsidRDefault="00123526" w:rsidP="00E13248">
            <w:r w:rsidRPr="00E13248">
              <w:t>Alle</w:t>
            </w:r>
          </w:p>
        </w:tc>
      </w:tr>
      <w:tr w:rsidR="00000000" w:rsidRPr="00E13248" w14:paraId="40CAFFB2" w14:textId="77777777" w:rsidTr="00E13248">
        <w:trPr>
          <w:trHeight w:val="60"/>
        </w:trPr>
        <w:tc>
          <w:tcPr>
            <w:tcW w:w="596" w:type="pct"/>
          </w:tcPr>
          <w:p w14:paraId="6FDDABE1" w14:textId="77777777" w:rsidR="00123526" w:rsidRPr="00E13248" w:rsidRDefault="00123526" w:rsidP="00E13248">
            <w:pPr>
              <w:pStyle w:val="TabellHode-rad"/>
            </w:pPr>
            <w:r w:rsidRPr="00E13248">
              <w:t>H4-2</w:t>
            </w:r>
          </w:p>
        </w:tc>
        <w:tc>
          <w:tcPr>
            <w:tcW w:w="399" w:type="pct"/>
          </w:tcPr>
          <w:p w14:paraId="2617C87B" w14:textId="77777777" w:rsidR="00123526" w:rsidRPr="00E13248" w:rsidRDefault="00123526" w:rsidP="00E13248">
            <w:r w:rsidRPr="00E13248">
              <w:t>2025</w:t>
            </w:r>
          </w:p>
        </w:tc>
        <w:tc>
          <w:tcPr>
            <w:tcW w:w="1648" w:type="pct"/>
          </w:tcPr>
          <w:p w14:paraId="7972E654" w14:textId="77777777" w:rsidR="00123526" w:rsidRPr="00E13248" w:rsidRDefault="00123526" w:rsidP="00E13248">
            <w:r w:rsidRPr="00E13248">
              <w:t>Formalisere samarbeidet mellom Miljødirektoratet og Mattilsynet på hovedkontornivå</w:t>
            </w:r>
            <w:r w:rsidRPr="00E13248">
              <w:t xml:space="preserve"> og mellom statsforvalterne og Mattilsynet på regionalt nivå med sikte på koordinerte og helhetlige tiltak i kommunene innen vann og avløp.</w:t>
            </w:r>
          </w:p>
        </w:tc>
        <w:tc>
          <w:tcPr>
            <w:tcW w:w="1052" w:type="pct"/>
          </w:tcPr>
          <w:p w14:paraId="47FB27F1" w14:textId="77777777" w:rsidR="00123526" w:rsidRPr="00E13248" w:rsidRDefault="00123526" w:rsidP="00E13248">
            <w:r w:rsidRPr="00E13248">
              <w:t>HOD, KLD</w:t>
            </w:r>
          </w:p>
        </w:tc>
        <w:tc>
          <w:tcPr>
            <w:tcW w:w="664" w:type="pct"/>
          </w:tcPr>
          <w:p w14:paraId="0938131C" w14:textId="77777777" w:rsidR="00123526" w:rsidRPr="00E13248" w:rsidRDefault="00123526" w:rsidP="00E13248">
            <w:r w:rsidRPr="00E13248">
              <w:t>Alle</w:t>
            </w:r>
          </w:p>
        </w:tc>
        <w:tc>
          <w:tcPr>
            <w:tcW w:w="641" w:type="pct"/>
          </w:tcPr>
          <w:p w14:paraId="4741C262" w14:textId="77777777" w:rsidR="00123526" w:rsidRPr="00E13248" w:rsidRDefault="00123526" w:rsidP="00E13248">
            <w:r w:rsidRPr="00E13248">
              <w:t>Alle</w:t>
            </w:r>
          </w:p>
        </w:tc>
      </w:tr>
      <w:tr w:rsidR="00000000" w:rsidRPr="00E13248" w14:paraId="79178E84" w14:textId="77777777" w:rsidTr="00E13248">
        <w:trPr>
          <w:trHeight w:val="60"/>
        </w:trPr>
        <w:tc>
          <w:tcPr>
            <w:tcW w:w="596" w:type="pct"/>
          </w:tcPr>
          <w:p w14:paraId="46C01E30" w14:textId="77777777" w:rsidR="00123526" w:rsidRPr="00E13248" w:rsidRDefault="00123526" w:rsidP="00E13248">
            <w:pPr>
              <w:pStyle w:val="TabellHode-rad"/>
            </w:pPr>
            <w:r w:rsidRPr="00E13248">
              <w:t>H4-3</w:t>
            </w:r>
          </w:p>
        </w:tc>
        <w:tc>
          <w:tcPr>
            <w:tcW w:w="399" w:type="pct"/>
          </w:tcPr>
          <w:p w14:paraId="5352FF10" w14:textId="77777777" w:rsidR="00123526" w:rsidRPr="00E13248" w:rsidRDefault="00123526" w:rsidP="00E13248">
            <w:r w:rsidRPr="00E13248">
              <w:t>2025</w:t>
            </w:r>
          </w:p>
        </w:tc>
        <w:tc>
          <w:tcPr>
            <w:tcW w:w="1648" w:type="pct"/>
          </w:tcPr>
          <w:p w14:paraId="320FEAAC" w14:textId="77777777" w:rsidR="00123526" w:rsidRPr="00E13248" w:rsidRDefault="00123526" w:rsidP="00E13248">
            <w:r w:rsidRPr="00E13248">
              <w:t xml:space="preserve">Utarbeide egnet informasjonsmateriell til vann- og avløpsselskaper og kommuner, herunder kommunenes beslutningstakere, om nye nasjonale mål for vann og helse. </w:t>
            </w:r>
          </w:p>
        </w:tc>
        <w:tc>
          <w:tcPr>
            <w:tcW w:w="1052" w:type="pct"/>
          </w:tcPr>
          <w:p w14:paraId="27AA8481" w14:textId="77777777" w:rsidR="00123526" w:rsidRPr="00E13248" w:rsidRDefault="00123526" w:rsidP="00E13248">
            <w:r w:rsidRPr="00E13248">
              <w:t>Mattilsynet i samarbeid med Miljødirektoratet</w:t>
            </w:r>
          </w:p>
        </w:tc>
        <w:tc>
          <w:tcPr>
            <w:tcW w:w="664" w:type="pct"/>
          </w:tcPr>
          <w:p w14:paraId="53AA0F4C" w14:textId="77777777" w:rsidR="00123526" w:rsidRPr="00E13248" w:rsidRDefault="00123526" w:rsidP="00E13248">
            <w:r w:rsidRPr="00E13248">
              <w:t>Alle</w:t>
            </w:r>
          </w:p>
        </w:tc>
        <w:tc>
          <w:tcPr>
            <w:tcW w:w="641" w:type="pct"/>
          </w:tcPr>
          <w:p w14:paraId="3E19A68F" w14:textId="77777777" w:rsidR="00123526" w:rsidRPr="00E13248" w:rsidRDefault="00123526" w:rsidP="00E13248">
            <w:r w:rsidRPr="00E13248">
              <w:t>Alle</w:t>
            </w:r>
          </w:p>
        </w:tc>
      </w:tr>
      <w:tr w:rsidR="00000000" w:rsidRPr="00E13248" w14:paraId="26944A29" w14:textId="77777777" w:rsidTr="00E13248">
        <w:trPr>
          <w:trHeight w:val="60"/>
        </w:trPr>
        <w:tc>
          <w:tcPr>
            <w:tcW w:w="596" w:type="pct"/>
          </w:tcPr>
          <w:p w14:paraId="17C3649A" w14:textId="77777777" w:rsidR="00123526" w:rsidRPr="00E13248" w:rsidRDefault="00123526" w:rsidP="00E13248">
            <w:pPr>
              <w:pStyle w:val="TabellHode-rad"/>
            </w:pPr>
            <w:r w:rsidRPr="00E13248">
              <w:t>H4-4</w:t>
            </w:r>
          </w:p>
        </w:tc>
        <w:tc>
          <w:tcPr>
            <w:tcW w:w="399" w:type="pct"/>
          </w:tcPr>
          <w:p w14:paraId="3DF72B28" w14:textId="77777777" w:rsidR="00123526" w:rsidRPr="00E13248" w:rsidRDefault="00123526" w:rsidP="00E13248">
            <w:r w:rsidRPr="00E13248">
              <w:t>2025</w:t>
            </w:r>
          </w:p>
        </w:tc>
        <w:tc>
          <w:tcPr>
            <w:tcW w:w="1648" w:type="pct"/>
          </w:tcPr>
          <w:p w14:paraId="4E3F74BF" w14:textId="77777777" w:rsidR="00123526" w:rsidRPr="00E13248" w:rsidRDefault="00123526" w:rsidP="00E13248">
            <w:r w:rsidRPr="00E13248">
              <w:t>Utarbeide nødvendig veilednin</w:t>
            </w:r>
            <w:r w:rsidRPr="00E13248">
              <w:t>gsmateriell til bruk i kommunene, jf. tiltak H4-2, herunder veileder til arbeid med kommunale temaplaner for vann og avløp.</w:t>
            </w:r>
          </w:p>
        </w:tc>
        <w:tc>
          <w:tcPr>
            <w:tcW w:w="1052" w:type="pct"/>
          </w:tcPr>
          <w:p w14:paraId="736EADB5" w14:textId="77777777" w:rsidR="00123526" w:rsidRPr="00E13248" w:rsidRDefault="00123526" w:rsidP="00E13248">
            <w:r w:rsidRPr="00E13248">
              <w:t>Mattilsynet i samarbeid med Miljødirektoratet</w:t>
            </w:r>
          </w:p>
        </w:tc>
        <w:tc>
          <w:tcPr>
            <w:tcW w:w="664" w:type="pct"/>
          </w:tcPr>
          <w:p w14:paraId="780AEF4A" w14:textId="77777777" w:rsidR="00123526" w:rsidRPr="00E13248" w:rsidRDefault="00123526" w:rsidP="00E13248">
            <w:r w:rsidRPr="00E13248">
              <w:t xml:space="preserve">Alle </w:t>
            </w:r>
          </w:p>
        </w:tc>
        <w:tc>
          <w:tcPr>
            <w:tcW w:w="641" w:type="pct"/>
          </w:tcPr>
          <w:p w14:paraId="568AD182" w14:textId="77777777" w:rsidR="00123526" w:rsidRPr="00E13248" w:rsidRDefault="00123526" w:rsidP="00E13248">
            <w:r w:rsidRPr="00E13248">
              <w:t>Alle</w:t>
            </w:r>
          </w:p>
        </w:tc>
      </w:tr>
      <w:tr w:rsidR="00000000" w:rsidRPr="00E13248" w14:paraId="309F8B3D" w14:textId="77777777" w:rsidTr="00E13248">
        <w:trPr>
          <w:trHeight w:val="60"/>
        </w:trPr>
        <w:tc>
          <w:tcPr>
            <w:tcW w:w="596" w:type="pct"/>
          </w:tcPr>
          <w:p w14:paraId="21EDC9E2" w14:textId="77777777" w:rsidR="00123526" w:rsidRPr="00E13248" w:rsidRDefault="00123526" w:rsidP="00E13248">
            <w:pPr>
              <w:pStyle w:val="TabellHode-rad"/>
            </w:pPr>
            <w:r w:rsidRPr="00E13248">
              <w:t>H4-5</w:t>
            </w:r>
          </w:p>
        </w:tc>
        <w:tc>
          <w:tcPr>
            <w:tcW w:w="399" w:type="pct"/>
          </w:tcPr>
          <w:p w14:paraId="3A66A56A" w14:textId="77777777" w:rsidR="00123526" w:rsidRPr="00E13248" w:rsidRDefault="00123526" w:rsidP="00E13248">
            <w:r w:rsidRPr="00E13248">
              <w:t>2024</w:t>
            </w:r>
          </w:p>
        </w:tc>
        <w:tc>
          <w:tcPr>
            <w:tcW w:w="1648" w:type="pct"/>
          </w:tcPr>
          <w:p w14:paraId="0EE4A3D6" w14:textId="610168DB" w:rsidR="00123526" w:rsidRPr="00E13248" w:rsidRDefault="00123526" w:rsidP="00E13248">
            <w:r w:rsidRPr="00E13248">
              <w:t>Informere om og bidra til at kommunene følger opp punktene som o</w:t>
            </w:r>
            <w:r w:rsidRPr="00E13248">
              <w:t>mhandler vann og avløp i Nasjonale forventninger til regional og kommunal planlegging 2023-2027. Dette omfatter blant annet at kommunenes drikkevannsforsyning skal inngå i vurderingen av samfunnssikkerhet i kommune</w:t>
            </w:r>
            <w:r w:rsidRPr="00E13248">
              <w:t>planens samfunnsdel og arealdel.</w:t>
            </w:r>
          </w:p>
        </w:tc>
        <w:tc>
          <w:tcPr>
            <w:tcW w:w="1052" w:type="pct"/>
          </w:tcPr>
          <w:p w14:paraId="746DF16D" w14:textId="77777777" w:rsidR="00123526" w:rsidRPr="00E13248" w:rsidRDefault="00123526" w:rsidP="00E13248">
            <w:r w:rsidRPr="00E13248">
              <w:t>Mattilsynet, Statsforvalterne</w:t>
            </w:r>
          </w:p>
        </w:tc>
        <w:tc>
          <w:tcPr>
            <w:tcW w:w="664" w:type="pct"/>
          </w:tcPr>
          <w:p w14:paraId="38D3D4A4" w14:textId="77777777" w:rsidR="00123526" w:rsidRPr="00E13248" w:rsidRDefault="00123526" w:rsidP="00E13248">
            <w:r w:rsidRPr="00E13248">
              <w:t xml:space="preserve">M4, M5, M6, M9, M11, M22, M24, </w:t>
            </w:r>
          </w:p>
        </w:tc>
        <w:tc>
          <w:tcPr>
            <w:tcW w:w="641" w:type="pct"/>
          </w:tcPr>
          <w:p w14:paraId="31915CBD" w14:textId="77777777" w:rsidR="00123526" w:rsidRPr="00E13248" w:rsidRDefault="00123526" w:rsidP="00E13248">
            <w:r w:rsidRPr="00E13248">
              <w:t>C, E, F</w:t>
            </w:r>
          </w:p>
        </w:tc>
      </w:tr>
      <w:tr w:rsidR="00000000" w:rsidRPr="00E13248" w14:paraId="7140A084" w14:textId="77777777" w:rsidTr="00E13248">
        <w:trPr>
          <w:trHeight w:val="60"/>
        </w:trPr>
        <w:tc>
          <w:tcPr>
            <w:tcW w:w="596" w:type="pct"/>
          </w:tcPr>
          <w:p w14:paraId="73AD6F0F" w14:textId="77777777" w:rsidR="00123526" w:rsidRPr="00E13248" w:rsidRDefault="00123526" w:rsidP="00E13248">
            <w:pPr>
              <w:pStyle w:val="TabellHode-rad"/>
            </w:pPr>
            <w:r w:rsidRPr="00E13248">
              <w:t>H4-6</w:t>
            </w:r>
          </w:p>
        </w:tc>
        <w:tc>
          <w:tcPr>
            <w:tcW w:w="399" w:type="pct"/>
          </w:tcPr>
          <w:p w14:paraId="5F8A92BA" w14:textId="77777777" w:rsidR="00123526" w:rsidRPr="00E13248" w:rsidRDefault="00123526" w:rsidP="00E13248">
            <w:r w:rsidRPr="00E13248">
              <w:t>2024</w:t>
            </w:r>
          </w:p>
        </w:tc>
        <w:tc>
          <w:tcPr>
            <w:tcW w:w="1648" w:type="pct"/>
          </w:tcPr>
          <w:p w14:paraId="622BC235" w14:textId="77777777" w:rsidR="00123526" w:rsidRPr="00E13248" w:rsidRDefault="00123526" w:rsidP="00E13248">
            <w:r w:rsidRPr="00E13248">
              <w:t xml:space="preserve">Forsterke Mattilsynets veiledning og tilsyn med sikkerhet og </w:t>
            </w:r>
            <w:r w:rsidRPr="00E13248">
              <w:lastRenderedPageBreak/>
              <w:t>beredskap i vannforsyningen og tydeliggjøre Mattilsynets koordinerende rolle innen drikkevannsberedskap.</w:t>
            </w:r>
          </w:p>
        </w:tc>
        <w:tc>
          <w:tcPr>
            <w:tcW w:w="1052" w:type="pct"/>
          </w:tcPr>
          <w:p w14:paraId="43C666E3" w14:textId="77777777" w:rsidR="00123526" w:rsidRPr="00E13248" w:rsidRDefault="00123526" w:rsidP="00E13248">
            <w:r w:rsidRPr="00E13248">
              <w:lastRenderedPageBreak/>
              <w:t>HOD, Matt</w:t>
            </w:r>
            <w:r w:rsidRPr="00E13248">
              <w:t>ilsynet</w:t>
            </w:r>
          </w:p>
        </w:tc>
        <w:tc>
          <w:tcPr>
            <w:tcW w:w="664" w:type="pct"/>
          </w:tcPr>
          <w:p w14:paraId="2D65E111" w14:textId="77777777" w:rsidR="00123526" w:rsidRPr="00E13248" w:rsidRDefault="00123526" w:rsidP="00E13248">
            <w:r w:rsidRPr="00E13248">
              <w:t>M11</w:t>
            </w:r>
          </w:p>
        </w:tc>
        <w:tc>
          <w:tcPr>
            <w:tcW w:w="641" w:type="pct"/>
          </w:tcPr>
          <w:p w14:paraId="38781168" w14:textId="77777777" w:rsidR="00123526" w:rsidRPr="00E13248" w:rsidRDefault="00123526" w:rsidP="00E13248">
            <w:r w:rsidRPr="00E13248">
              <w:t>F</w:t>
            </w:r>
          </w:p>
        </w:tc>
      </w:tr>
      <w:tr w:rsidR="00000000" w:rsidRPr="00E13248" w14:paraId="511F6B2D" w14:textId="77777777" w:rsidTr="00E13248">
        <w:trPr>
          <w:trHeight w:val="60"/>
        </w:trPr>
        <w:tc>
          <w:tcPr>
            <w:tcW w:w="5000" w:type="pct"/>
            <w:gridSpan w:val="6"/>
          </w:tcPr>
          <w:p w14:paraId="575ACAB5" w14:textId="77777777" w:rsidR="00123526" w:rsidRPr="00E13248" w:rsidRDefault="00123526" w:rsidP="00E13248">
            <w:pPr>
              <w:pStyle w:val="TabellHode-rad"/>
            </w:pPr>
            <w:r w:rsidRPr="00E13248">
              <w:rPr>
                <w:rStyle w:val="halvfet"/>
              </w:rPr>
              <w:t>Hovedtiltak 5 – Regelverksarbeid</w:t>
            </w:r>
          </w:p>
        </w:tc>
      </w:tr>
      <w:tr w:rsidR="00000000" w:rsidRPr="00E13248" w14:paraId="4F8318E1" w14:textId="77777777" w:rsidTr="00E13248">
        <w:trPr>
          <w:trHeight w:val="60"/>
        </w:trPr>
        <w:tc>
          <w:tcPr>
            <w:tcW w:w="596" w:type="pct"/>
          </w:tcPr>
          <w:p w14:paraId="3D5F8CFE" w14:textId="77777777" w:rsidR="00123526" w:rsidRPr="00E13248" w:rsidRDefault="00123526" w:rsidP="00E13248">
            <w:pPr>
              <w:pStyle w:val="TabellHode-rad"/>
            </w:pPr>
            <w:r w:rsidRPr="00E13248">
              <w:t>H5-1</w:t>
            </w:r>
          </w:p>
        </w:tc>
        <w:tc>
          <w:tcPr>
            <w:tcW w:w="399" w:type="pct"/>
          </w:tcPr>
          <w:p w14:paraId="15B0B87A" w14:textId="77777777" w:rsidR="00123526" w:rsidRPr="00E13248" w:rsidRDefault="00123526" w:rsidP="00E13248">
            <w:pPr>
              <w:pStyle w:val="NoParagraphStyle"/>
            </w:pPr>
          </w:p>
        </w:tc>
        <w:tc>
          <w:tcPr>
            <w:tcW w:w="1648" w:type="pct"/>
          </w:tcPr>
          <w:p w14:paraId="37A1EFBF" w14:textId="77777777" w:rsidR="00123526" w:rsidRPr="00E13248" w:rsidRDefault="00123526" w:rsidP="00E13248">
            <w:r w:rsidRPr="00E13248">
              <w:t>Utrede strengere regelverkskrav ved en implementering av revidert avløpsdirektiv. [Frist vil avhenge av EUs arbeid med avløpsdirektivet.]</w:t>
            </w:r>
          </w:p>
        </w:tc>
        <w:tc>
          <w:tcPr>
            <w:tcW w:w="1052" w:type="pct"/>
          </w:tcPr>
          <w:p w14:paraId="5A773A8B" w14:textId="77777777" w:rsidR="00123526" w:rsidRPr="00E13248" w:rsidRDefault="00123526" w:rsidP="00E13248">
            <w:r w:rsidRPr="00E13248">
              <w:t>KLD</w:t>
            </w:r>
          </w:p>
        </w:tc>
        <w:tc>
          <w:tcPr>
            <w:tcW w:w="664" w:type="pct"/>
          </w:tcPr>
          <w:p w14:paraId="2B0DBD44" w14:textId="77777777" w:rsidR="00123526" w:rsidRPr="00E13248" w:rsidRDefault="00123526" w:rsidP="00E13248">
            <w:r w:rsidRPr="00E13248">
              <w:t>M17, M18, M19, M20, M21, M22, M23, M24</w:t>
            </w:r>
          </w:p>
        </w:tc>
        <w:tc>
          <w:tcPr>
            <w:tcW w:w="641" w:type="pct"/>
          </w:tcPr>
          <w:p w14:paraId="49229A37" w14:textId="77777777" w:rsidR="00123526" w:rsidRPr="00E13248" w:rsidRDefault="00123526" w:rsidP="00E13248">
            <w:r w:rsidRPr="00E13248">
              <w:t>D, E, F, G, H</w:t>
            </w:r>
          </w:p>
        </w:tc>
      </w:tr>
      <w:tr w:rsidR="00000000" w:rsidRPr="00E13248" w14:paraId="57483DEA" w14:textId="77777777" w:rsidTr="00E13248">
        <w:trPr>
          <w:trHeight w:val="60"/>
        </w:trPr>
        <w:tc>
          <w:tcPr>
            <w:tcW w:w="596" w:type="pct"/>
          </w:tcPr>
          <w:p w14:paraId="735E54F7" w14:textId="77777777" w:rsidR="00123526" w:rsidRPr="00E13248" w:rsidRDefault="00123526" w:rsidP="00E13248">
            <w:pPr>
              <w:pStyle w:val="TabellHode-rad"/>
            </w:pPr>
            <w:r w:rsidRPr="00E13248">
              <w:t>H5-2</w:t>
            </w:r>
          </w:p>
        </w:tc>
        <w:tc>
          <w:tcPr>
            <w:tcW w:w="399" w:type="pct"/>
          </w:tcPr>
          <w:p w14:paraId="04EE70C9" w14:textId="77777777" w:rsidR="00123526" w:rsidRPr="00E13248" w:rsidRDefault="00123526" w:rsidP="00E13248">
            <w:r w:rsidRPr="00E13248">
              <w:t>2024</w:t>
            </w:r>
          </w:p>
        </w:tc>
        <w:tc>
          <w:tcPr>
            <w:tcW w:w="1648" w:type="pct"/>
          </w:tcPr>
          <w:p w14:paraId="4A69759B" w14:textId="77777777" w:rsidR="00123526" w:rsidRPr="00E13248" w:rsidRDefault="00123526" w:rsidP="00E13248">
            <w:r w:rsidRPr="00E13248">
              <w:t>Iverksette regelverkskrav i drikkevannsforskriften i samsvar med nytt drikkevannsdirektiv og utrede om ytterligere endringer er nødvendig for å følge opp Riksrevisjonens rapport.</w:t>
            </w:r>
          </w:p>
        </w:tc>
        <w:tc>
          <w:tcPr>
            <w:tcW w:w="1052" w:type="pct"/>
          </w:tcPr>
          <w:p w14:paraId="4AD1AA0D" w14:textId="77777777" w:rsidR="00123526" w:rsidRPr="00E13248" w:rsidRDefault="00123526" w:rsidP="00E13248">
            <w:r w:rsidRPr="00E13248">
              <w:t>HOD, Mattilsynet, FHI</w:t>
            </w:r>
          </w:p>
        </w:tc>
        <w:tc>
          <w:tcPr>
            <w:tcW w:w="664" w:type="pct"/>
          </w:tcPr>
          <w:p w14:paraId="6875A064" w14:textId="77777777" w:rsidR="00123526" w:rsidRPr="00E13248" w:rsidRDefault="00123526" w:rsidP="00E13248">
            <w:r w:rsidRPr="00E13248">
              <w:t>M1, M2, M3, M7, M8, M9, M13</w:t>
            </w:r>
          </w:p>
        </w:tc>
        <w:tc>
          <w:tcPr>
            <w:tcW w:w="641" w:type="pct"/>
          </w:tcPr>
          <w:p w14:paraId="03971D35" w14:textId="77777777" w:rsidR="00123526" w:rsidRPr="00E13248" w:rsidRDefault="00123526" w:rsidP="00E13248">
            <w:r w:rsidRPr="00E13248">
              <w:t>A, B, E, N</w:t>
            </w:r>
          </w:p>
        </w:tc>
      </w:tr>
      <w:tr w:rsidR="00000000" w:rsidRPr="00E13248" w14:paraId="6EB28A22" w14:textId="77777777" w:rsidTr="00E13248">
        <w:trPr>
          <w:trHeight w:val="60"/>
        </w:trPr>
        <w:tc>
          <w:tcPr>
            <w:tcW w:w="596" w:type="pct"/>
          </w:tcPr>
          <w:p w14:paraId="097C14AD" w14:textId="77777777" w:rsidR="00123526" w:rsidRPr="00E13248" w:rsidRDefault="00123526" w:rsidP="00E13248">
            <w:pPr>
              <w:pStyle w:val="TabellHode-rad"/>
            </w:pPr>
            <w:r w:rsidRPr="00E13248">
              <w:t>H5-3</w:t>
            </w:r>
          </w:p>
        </w:tc>
        <w:tc>
          <w:tcPr>
            <w:tcW w:w="399" w:type="pct"/>
          </w:tcPr>
          <w:p w14:paraId="7831DC14" w14:textId="77777777" w:rsidR="00123526" w:rsidRPr="00E13248" w:rsidRDefault="00123526" w:rsidP="00E13248">
            <w:r w:rsidRPr="00E13248">
              <w:t>2026</w:t>
            </w:r>
          </w:p>
        </w:tc>
        <w:tc>
          <w:tcPr>
            <w:tcW w:w="1648" w:type="pct"/>
          </w:tcPr>
          <w:p w14:paraId="2BD4E40D" w14:textId="77777777" w:rsidR="00123526" w:rsidRPr="00E13248" w:rsidRDefault="00123526" w:rsidP="00E13248">
            <w:r w:rsidRPr="00E13248">
              <w:t>Innhente kunnskap om hvordan gebyrer for vann og avløp benyttes og hvordan det påvirker utviklingen innen området, utrede barrierer og muligheter, samt vurdere om regelverket bør endres for å stimulere til økt fornyingstakt av vann- og avløpssystemene.</w:t>
            </w:r>
          </w:p>
        </w:tc>
        <w:tc>
          <w:tcPr>
            <w:tcW w:w="1052" w:type="pct"/>
          </w:tcPr>
          <w:p w14:paraId="213D9912" w14:textId="77777777" w:rsidR="00123526" w:rsidRPr="00E13248" w:rsidRDefault="00123526" w:rsidP="00E13248">
            <w:r w:rsidRPr="00E13248">
              <w:t>HOD</w:t>
            </w:r>
            <w:r w:rsidRPr="00E13248">
              <w:t>, KLD</w:t>
            </w:r>
          </w:p>
        </w:tc>
        <w:tc>
          <w:tcPr>
            <w:tcW w:w="664" w:type="pct"/>
          </w:tcPr>
          <w:p w14:paraId="532612EB" w14:textId="77777777" w:rsidR="00123526" w:rsidRPr="00E13248" w:rsidRDefault="00123526" w:rsidP="00E13248">
            <w:r w:rsidRPr="00E13248">
              <w:t>M8, M9, M22</w:t>
            </w:r>
          </w:p>
        </w:tc>
        <w:tc>
          <w:tcPr>
            <w:tcW w:w="641" w:type="pct"/>
          </w:tcPr>
          <w:p w14:paraId="76B090DE" w14:textId="77777777" w:rsidR="00123526" w:rsidRPr="00E13248" w:rsidRDefault="00123526" w:rsidP="00E13248">
            <w:r w:rsidRPr="00E13248">
              <w:t>E</w:t>
            </w:r>
          </w:p>
        </w:tc>
      </w:tr>
      <w:tr w:rsidR="00000000" w:rsidRPr="00E13248" w14:paraId="3C2A5431" w14:textId="77777777" w:rsidTr="00E13248">
        <w:trPr>
          <w:trHeight w:val="60"/>
        </w:trPr>
        <w:tc>
          <w:tcPr>
            <w:tcW w:w="596" w:type="pct"/>
          </w:tcPr>
          <w:p w14:paraId="526A335C" w14:textId="77777777" w:rsidR="00123526" w:rsidRPr="00E13248" w:rsidRDefault="00123526" w:rsidP="00E13248">
            <w:pPr>
              <w:pStyle w:val="TabellHode-rad"/>
            </w:pPr>
            <w:r w:rsidRPr="00E13248">
              <w:t>H5-4</w:t>
            </w:r>
          </w:p>
        </w:tc>
        <w:tc>
          <w:tcPr>
            <w:tcW w:w="399" w:type="pct"/>
          </w:tcPr>
          <w:p w14:paraId="4F4137BF" w14:textId="77777777" w:rsidR="00123526" w:rsidRPr="00E13248" w:rsidRDefault="00123526" w:rsidP="00E13248">
            <w:r w:rsidRPr="00E13248">
              <w:t>2026</w:t>
            </w:r>
          </w:p>
        </w:tc>
        <w:tc>
          <w:tcPr>
            <w:tcW w:w="1648" w:type="pct"/>
          </w:tcPr>
          <w:p w14:paraId="140486BC" w14:textId="0DB8A493" w:rsidR="00123526" w:rsidRPr="00E13248" w:rsidRDefault="00123526" w:rsidP="00E13248">
            <w:r w:rsidRPr="00E13248">
              <w:t>Utrede benchmarkingssystem for vann- og avløps</w:t>
            </w:r>
            <w:r w:rsidRPr="00E13248">
              <w:t>tjenestene som både omfatter regelverksetter</w:t>
            </w:r>
            <w:r w:rsidRPr="00E13248">
              <w:t>levelse og økonomi.</w:t>
            </w:r>
          </w:p>
        </w:tc>
        <w:tc>
          <w:tcPr>
            <w:tcW w:w="1052" w:type="pct"/>
          </w:tcPr>
          <w:p w14:paraId="0CB1A6CD" w14:textId="77777777" w:rsidR="00123526" w:rsidRPr="00E13248" w:rsidRDefault="00123526" w:rsidP="00E13248">
            <w:r w:rsidRPr="00E13248">
              <w:t>HOD, KLD</w:t>
            </w:r>
          </w:p>
        </w:tc>
        <w:tc>
          <w:tcPr>
            <w:tcW w:w="664" w:type="pct"/>
          </w:tcPr>
          <w:p w14:paraId="1658CB69" w14:textId="77777777" w:rsidR="00123526" w:rsidRPr="00E13248" w:rsidRDefault="00123526" w:rsidP="00E13248">
            <w:r w:rsidRPr="00E13248">
              <w:t>Alle</w:t>
            </w:r>
          </w:p>
        </w:tc>
        <w:tc>
          <w:tcPr>
            <w:tcW w:w="641" w:type="pct"/>
          </w:tcPr>
          <w:p w14:paraId="678032D0" w14:textId="77777777" w:rsidR="00123526" w:rsidRPr="00E13248" w:rsidRDefault="00123526" w:rsidP="00E13248">
            <w:r w:rsidRPr="00E13248">
              <w:t>Alle</w:t>
            </w:r>
          </w:p>
        </w:tc>
      </w:tr>
    </w:tbl>
    <w:p w14:paraId="19D8E810" w14:textId="77777777" w:rsidR="00123526" w:rsidRPr="00E13248" w:rsidRDefault="00123526" w:rsidP="00E13248">
      <w:pPr>
        <w:pStyle w:val="Note"/>
      </w:pPr>
      <w:r w:rsidRPr="00E13248">
        <w:t>Departementer som bidrar uten selv å ha direkte ansvar for tiltaket, er skrevet i kursiv.</w:t>
      </w:r>
    </w:p>
    <w:p w14:paraId="314B742C" w14:textId="77777777" w:rsidR="00123526" w:rsidRPr="00E13248" w:rsidRDefault="00123526" w:rsidP="00E13248">
      <w:pPr>
        <w:pStyle w:val="UnOverskrift1"/>
      </w:pPr>
      <w:r w:rsidRPr="00E13248">
        <w:t>Bakgrunnsinformasjon om målområdene</w:t>
      </w:r>
    </w:p>
    <w:p w14:paraId="36B484F7" w14:textId="77777777" w:rsidR="00123526" w:rsidRPr="00E13248" w:rsidRDefault="00123526" w:rsidP="00E13248">
      <w:pPr>
        <w:pStyle w:val="UnOverskrift2"/>
      </w:pPr>
      <w:r w:rsidRPr="00E13248">
        <w:t>Målområde A: kvaliteten på drikkevannet som når forbrukeren</w:t>
      </w:r>
    </w:p>
    <w:p w14:paraId="465DCE6C" w14:textId="77777777" w:rsidR="00123526" w:rsidRPr="00E13248" w:rsidRDefault="00123526" w:rsidP="00E13248">
      <w:pPr>
        <w:pStyle w:val="avsnitt-tittel"/>
      </w:pPr>
      <w:r w:rsidRPr="00E13248">
        <w:t>Hensikten med målområdet</w:t>
      </w:r>
    </w:p>
    <w:p w14:paraId="17C4E525" w14:textId="77777777" w:rsidR="00123526" w:rsidRPr="00E13248" w:rsidRDefault="00123526" w:rsidP="00E13248">
      <w:r w:rsidRPr="00E13248">
        <w:t>Alle skal få trygt og godt drikkevann, inkludert de som ikke får vann fra et vannforsyningssystem.</w:t>
      </w:r>
    </w:p>
    <w:p w14:paraId="77978319" w14:textId="77777777" w:rsidR="00123526" w:rsidRPr="00E13248" w:rsidRDefault="00123526" w:rsidP="00E13248">
      <w:pPr>
        <w:pStyle w:val="avsnitt-tittel"/>
      </w:pPr>
      <w:r w:rsidRPr="00E13248">
        <w:lastRenderedPageBreak/>
        <w:t>Bakgrunn</w:t>
      </w:r>
    </w:p>
    <w:p w14:paraId="0A8D3AF0" w14:textId="77777777" w:rsidR="00123526" w:rsidRPr="00E13248" w:rsidRDefault="00123526" w:rsidP="00E13248">
      <w:r w:rsidRPr="00E13248">
        <w:t xml:space="preserve">Bakterier og parasitter er </w:t>
      </w:r>
      <w:r w:rsidRPr="00E13248">
        <w:t>viktigste årsak til vannbårne sykdomsutbrudd. Kjemiske forbindelser i drikkevannet gir sjelden akutt sykdom, men langvarig eksponering kan i noen tilfeller være helseskadelig. Drikkevannsforskriften stiller krav til prøvetaking og drikkevannskvalitet. Vann</w:t>
      </w:r>
      <w:r w:rsidRPr="00E13248">
        <w:t xml:space="preserve">verkseierne skal også jobbe for at drikkevannet til enhver tid skal være fritt for </w:t>
      </w:r>
      <w:proofErr w:type="gramStart"/>
      <w:r w:rsidRPr="00E13248">
        <w:t>potensielt</w:t>
      </w:r>
      <w:proofErr w:type="gramEnd"/>
      <w:r w:rsidRPr="00E13248">
        <w:t xml:space="preserve"> helseskadelig innhold. Allikevel er det vanskelig å unngå avvik helt. </w:t>
      </w:r>
      <w:r w:rsidRPr="00E13248">
        <w:t xml:space="preserve">Når de først oppstår er det viktig at skadeomfanget av avvikene er begrenset. </w:t>
      </w:r>
      <w:r w:rsidRPr="00E13248">
        <w:t>Målområde A ta</w:t>
      </w:r>
      <w:r w:rsidRPr="00E13248">
        <w:t xml:space="preserve">r dette som utgangspunkt. Bedret tilstand for drikkevannsforsyningen, </w:t>
      </w:r>
      <w:r w:rsidRPr="00E13248">
        <w:t>beredskap ved hendelser og beskyttelse mot forurensning, som er omtalt under andre målområder, bidrar til å redusere risikoen for overskridelser.</w:t>
      </w:r>
    </w:p>
    <w:p w14:paraId="671ACF8B" w14:textId="77777777" w:rsidR="00123526" w:rsidRPr="00E13248" w:rsidRDefault="00123526" w:rsidP="00E13248">
      <w:pPr>
        <w:pStyle w:val="avsnitt-tittel"/>
      </w:pPr>
      <w:r w:rsidRPr="00E13248">
        <w:t>Status</w:t>
      </w:r>
    </w:p>
    <w:p w14:paraId="0A98F6D8" w14:textId="77777777" w:rsidR="00123526" w:rsidRPr="00E13248" w:rsidRDefault="00123526" w:rsidP="00E13248">
      <w:r w:rsidRPr="00E13248">
        <w:t>Tall fra 2021 viser at av vannfor</w:t>
      </w:r>
      <w:r w:rsidRPr="00E13248">
        <w:t>syningssystemer som forsyner over 500 personer oppfyller 98 % målet om 1 eller færre avvik for parametere med grenseverdi 0. Blant dem som forsyner 50–500 personer oppfyller 99 % kravet.</w:t>
      </w:r>
    </w:p>
    <w:p w14:paraId="29426CCD" w14:textId="77777777" w:rsidR="00123526" w:rsidRPr="00E13248" w:rsidRDefault="00123526" w:rsidP="00E13248">
      <w:r w:rsidRPr="00E13248">
        <w:t>100 % av vannforsyningssystemene møter målet om to eller færre avvik.</w:t>
      </w:r>
      <w:r w:rsidRPr="00E13248">
        <w:t xml:space="preserve"> 91 % (50–500 personer) og 95 % (500 personer) oppfyller målet om avvik lavere enn en faktor på 5. Alle tall fra 2021 og gjelder de nasjonale målene fra 2014.</w:t>
      </w:r>
    </w:p>
    <w:p w14:paraId="7454AE04" w14:textId="77777777" w:rsidR="00123526" w:rsidRPr="00E13248" w:rsidRDefault="00123526" w:rsidP="00E13248">
      <w:r w:rsidRPr="00E13248">
        <w:t>Det er ingen oversikt over tilstanden på enkeltvannforsyninger i Norge. Det er behov for økt kunn</w:t>
      </w:r>
      <w:r w:rsidRPr="00E13248">
        <w:t>skap om utbredelsen av små vannforsyningssystemer og enkeltvannforsyninger.</w:t>
      </w:r>
    </w:p>
    <w:p w14:paraId="6FA4BC79" w14:textId="77777777" w:rsidR="00123526" w:rsidRPr="00E13248" w:rsidRDefault="00123526" w:rsidP="00E13248">
      <w:pPr>
        <w:pStyle w:val="avsnitt-tittel"/>
      </w:pPr>
      <w:r w:rsidRPr="00E13248">
        <w:t>Forutsetninger for å vurdere måloppnåelse</w:t>
      </w:r>
    </w:p>
    <w:p w14:paraId="1DDF52E3" w14:textId="77777777" w:rsidR="00123526" w:rsidRPr="00E13248" w:rsidRDefault="00123526" w:rsidP="00E13248">
      <w:r w:rsidRPr="00E13248">
        <w:t>Modernisering av rapporteringsløsningen fra vannverkseierne til Mattilsynet.</w:t>
      </w:r>
    </w:p>
    <w:p w14:paraId="1B7B9BB8" w14:textId="77777777" w:rsidR="00123526" w:rsidRPr="00E13248" w:rsidRDefault="00123526" w:rsidP="00E13248">
      <w:pPr>
        <w:pStyle w:val="avsnitt-tittel"/>
      </w:pPr>
      <w:r w:rsidRPr="00E13248">
        <w:t>Dokumenter og bakgrunnsinformasjon</w:t>
      </w:r>
    </w:p>
    <w:p w14:paraId="70119FBB" w14:textId="77777777" w:rsidR="00123526" w:rsidRPr="00E13248" w:rsidRDefault="00123526" w:rsidP="00E13248">
      <w:pPr>
        <w:pStyle w:val="opplisting"/>
      </w:pPr>
      <w:hyperlink r:id="rId14" w:history="1">
        <w:r w:rsidRPr="00E13248">
          <w:rPr>
            <w:rStyle w:val="Hyperkobling"/>
          </w:rPr>
          <w:t>Vannverksdata for 2021</w:t>
        </w:r>
      </w:hyperlink>
    </w:p>
    <w:p w14:paraId="6F29CA7B" w14:textId="77777777" w:rsidR="00123526" w:rsidRPr="00E13248" w:rsidRDefault="00123526" w:rsidP="00E13248">
      <w:pPr>
        <w:pStyle w:val="opplisting"/>
      </w:pPr>
      <w:hyperlink r:id="rId15" w:history="1">
        <w:r w:rsidRPr="00E13248">
          <w:rPr>
            <w:rStyle w:val="Hyperkobling"/>
          </w:rPr>
          <w:t>KOSTRA – kommunal vannforsyning</w:t>
        </w:r>
      </w:hyperlink>
    </w:p>
    <w:p w14:paraId="3149D323" w14:textId="77777777" w:rsidR="00123526" w:rsidRPr="00E13248" w:rsidRDefault="00123526" w:rsidP="00E13248">
      <w:pPr>
        <w:pStyle w:val="opplisting"/>
        <w:rPr>
          <w:rStyle w:val="Hyperkobling"/>
        </w:rPr>
      </w:pPr>
      <w:hyperlink r:id="rId16" w:history="1">
        <w:r w:rsidRPr="00E13248">
          <w:rPr>
            <w:rStyle w:val="Hyperkobling"/>
          </w:rPr>
          <w:t>Drikkevannsforskriften</w:t>
        </w:r>
      </w:hyperlink>
    </w:p>
    <w:p w14:paraId="7835A254" w14:textId="77777777" w:rsidR="00123526" w:rsidRPr="00E13248" w:rsidRDefault="00123526" w:rsidP="00E13248">
      <w:pPr>
        <w:pStyle w:val="opplisting"/>
      </w:pPr>
      <w:hyperlink r:id="rId17" w:history="1">
        <w:r w:rsidRPr="00E13248">
          <w:rPr>
            <w:rStyle w:val="Hyperkobling"/>
          </w:rPr>
          <w:t>Status for d</w:t>
        </w:r>
        <w:r w:rsidRPr="00E13248">
          <w:rPr>
            <w:rStyle w:val="Hyperkobling"/>
          </w:rPr>
          <w:t>rikkevannsområdet i landets kommuner</w:t>
        </w:r>
      </w:hyperlink>
    </w:p>
    <w:p w14:paraId="3CA16EB2" w14:textId="77777777" w:rsidR="00123526" w:rsidRPr="00E13248" w:rsidRDefault="00123526" w:rsidP="00E13248">
      <w:pPr>
        <w:pStyle w:val="avsnitt-tittel"/>
      </w:pPr>
      <w:proofErr w:type="spellStart"/>
      <w:r w:rsidRPr="00E13248">
        <w:t>Bærekraftsmål</w:t>
      </w:r>
      <w:proofErr w:type="spellEnd"/>
    </w:p>
    <w:p w14:paraId="18207803" w14:textId="77777777" w:rsidR="00123526" w:rsidRPr="00E13248" w:rsidRDefault="00123526" w:rsidP="00E13248">
      <w:r w:rsidRPr="00E13248">
        <w:t>6.1.: Innen 2030 sørge for likeverdig tilgang til trygt drikkevann til en overkommelig pris for alle.</w:t>
      </w:r>
    </w:p>
    <w:p w14:paraId="30A8BA4C" w14:textId="77777777" w:rsidR="00123526" w:rsidRPr="00E13248" w:rsidRDefault="00123526" w:rsidP="00E13248">
      <w:pPr>
        <w:pStyle w:val="UnOverskrift2"/>
      </w:pPr>
      <w:r w:rsidRPr="00E13248">
        <w:t>Målområde B: Reduksjon av omfanget av utbrudd og tilfeller av vannbårne sykdommer</w:t>
      </w:r>
    </w:p>
    <w:p w14:paraId="53FFB9B8" w14:textId="77777777" w:rsidR="00123526" w:rsidRPr="00E13248" w:rsidRDefault="00123526" w:rsidP="00E13248">
      <w:pPr>
        <w:pStyle w:val="avsnitt-tittel"/>
      </w:pPr>
      <w:r w:rsidRPr="00E13248">
        <w:t>Hensikten med målo</w:t>
      </w:r>
      <w:r w:rsidRPr="00E13248">
        <w:t>mrådet</w:t>
      </w:r>
    </w:p>
    <w:p w14:paraId="1484A5F5" w14:textId="77777777" w:rsidR="00123526" w:rsidRPr="00E13248" w:rsidRDefault="00123526" w:rsidP="00E13248">
      <w:r w:rsidRPr="00E13248">
        <w:t>Redusere risikoen for vannbåren smitte fra drikkevann.</w:t>
      </w:r>
    </w:p>
    <w:p w14:paraId="3FDF60E0" w14:textId="77777777" w:rsidR="00123526" w:rsidRPr="00E13248" w:rsidRDefault="00123526" w:rsidP="00E13248">
      <w:pPr>
        <w:pStyle w:val="avsnitt-tittel"/>
      </w:pPr>
      <w:r w:rsidRPr="00E13248">
        <w:lastRenderedPageBreak/>
        <w:t>Bakgrunn</w:t>
      </w:r>
    </w:p>
    <w:p w14:paraId="7794460A" w14:textId="77777777" w:rsidR="00123526" w:rsidRPr="00E13248" w:rsidRDefault="00123526" w:rsidP="00E13248">
      <w:r w:rsidRPr="00E13248">
        <w:t>Det er jevnlige sykdomstilfeller der inntak av drikkevann er sannsynlig årsak. De fleste tilfellene skyldes sykdomsfremkallende mikroorganismer, med mage- og tarminfeksjoner som konsekv</w:t>
      </w:r>
      <w:r w:rsidRPr="00E13248">
        <w:t xml:space="preserve">ens. Nasjonalt er det årlige utbrudd og enkelttilfeller. Risikoen for å bli syk av drikkevannet er så vidt vi vet lav. Allikevel må det være konstant oppmerksomhet på å opprettholde en lav risiko, for å unngå lignende utbrudd som på Askøy i 2019, der over </w:t>
      </w:r>
      <w:r w:rsidRPr="00E13248">
        <w:t>2 000 personer ble syke av drikkevannet.</w:t>
      </w:r>
    </w:p>
    <w:p w14:paraId="0E4FF794" w14:textId="137A4822" w:rsidR="00123526" w:rsidRPr="00E13248" w:rsidRDefault="00123526" w:rsidP="00E13248">
      <w:r w:rsidRPr="00E13248">
        <w:t>Akutt sykdom fra drikkevannet henger hovedsakelig sammen med tilstedeværelse av patogene mikroorganismer. Kjemiske stoffer kan også utgjøre en risiko, men som regel etter lengre tids eksponering for høye nivåer. Van</w:t>
      </w:r>
      <w:r w:rsidRPr="00E13248">
        <w:t>nverkseierne skal behandle og distribuere drikkevannet på en slik måte at det overholder visse kvalitets</w:t>
      </w:r>
      <w:r w:rsidRPr="00E13248">
        <w:t>krav før det når abonnentene. Status i Norge er at drikkevannet stort sett er av god kvalitet når det forlater vannverket, men at gamle rør som er utsa</w:t>
      </w:r>
      <w:r w:rsidRPr="00E13248">
        <w:t>tt for teknisk</w:t>
      </w:r>
      <w:r w:rsidRPr="00E13248">
        <w:t xml:space="preserve"> svikt kan føre til forurensning av drikkevannet. Utfordringen med vannrørene er nærmere omtalt under målområde E.</w:t>
      </w:r>
    </w:p>
    <w:p w14:paraId="2CD9ABAE" w14:textId="77777777" w:rsidR="00123526" w:rsidRPr="00E13248" w:rsidRDefault="00123526" w:rsidP="00E13248">
      <w:pPr>
        <w:pStyle w:val="avsnitt-tittel"/>
      </w:pPr>
      <w:r w:rsidRPr="00E13248">
        <w:t>Status</w:t>
      </w:r>
    </w:p>
    <w:p w14:paraId="359BED8E" w14:textId="77777777" w:rsidR="00123526" w:rsidRPr="00E13248" w:rsidRDefault="00123526" w:rsidP="00E13248">
      <w:r w:rsidRPr="00E13248">
        <w:t>I 2021 ble det ikke registrert noen utbrudd med to eller flere sykdomstilfeller som skyldtes drikkevann i utbruddsvarsl</w:t>
      </w:r>
      <w:r w:rsidRPr="00E13248">
        <w:t>ingen Vesuv. I perioden 2017 til 2020 ble det registrert fire utbrudd [14].</w:t>
      </w:r>
    </w:p>
    <w:p w14:paraId="39F53508" w14:textId="62B5B23B" w:rsidR="00123526" w:rsidRPr="00E13248" w:rsidRDefault="00123526" w:rsidP="00E13248">
      <w:r w:rsidRPr="00E13248">
        <w:t xml:space="preserve">Enkelte vannbårne sykdommer, som </w:t>
      </w:r>
      <w:proofErr w:type="spellStart"/>
      <w:r w:rsidRPr="00E13248">
        <w:t>campylobacteriose</w:t>
      </w:r>
      <w:proofErr w:type="spellEnd"/>
      <w:r w:rsidRPr="00E13248">
        <w:t xml:space="preserve"> og </w:t>
      </w:r>
      <w:proofErr w:type="spellStart"/>
      <w:r w:rsidRPr="00E13248">
        <w:t>legionellose</w:t>
      </w:r>
      <w:proofErr w:type="spellEnd"/>
      <w:r w:rsidRPr="00E13248">
        <w:t>, er rapporte</w:t>
      </w:r>
      <w:r w:rsidRPr="00E13248">
        <w:t xml:space="preserve">ringspliktige etter diagnostisering, og framkommer i MSIS-statistikken. Innrapporterte </w:t>
      </w:r>
      <w:r w:rsidRPr="00E13248">
        <w:t xml:space="preserve">data skiller imidlertid ikke mellom vannbåren sykdom og andre smittekilder. Antall sykdomstilfeller blir derfor et overslag med dagens data. Enkelttilfeller blir også </w:t>
      </w:r>
      <w:r w:rsidRPr="00E13248">
        <w:t>s</w:t>
      </w:r>
      <w:r w:rsidRPr="00E13248">
        <w:t>jelden plukket opp. Nøyaktig antall vannbårne sykdomstilfeller er derfor ukjent.</w:t>
      </w:r>
    </w:p>
    <w:p w14:paraId="0F004296" w14:textId="77777777" w:rsidR="00123526" w:rsidRPr="00E13248" w:rsidRDefault="00123526" w:rsidP="00E13248">
      <w:pPr>
        <w:pStyle w:val="avsnitt-tittel"/>
      </w:pPr>
      <w:r w:rsidRPr="00E13248">
        <w:t>Forutsetninger for å vurdere måloppnåelse</w:t>
      </w:r>
    </w:p>
    <w:p w14:paraId="18071D55" w14:textId="77777777" w:rsidR="00123526" w:rsidRPr="00E13248" w:rsidRDefault="00123526" w:rsidP="00E13248">
      <w:r w:rsidRPr="00E13248">
        <w:t>Mer detaljert informasjon er nødvendig for å kunne vurdere status nærmere.</w:t>
      </w:r>
    </w:p>
    <w:p w14:paraId="63FCF921" w14:textId="77777777" w:rsidR="00123526" w:rsidRPr="00E13248" w:rsidRDefault="00123526" w:rsidP="00E13248">
      <w:pPr>
        <w:pStyle w:val="avsnitt-tittel"/>
      </w:pPr>
      <w:r w:rsidRPr="00E13248">
        <w:t>Dokumenter og bakgrunnsinformasjon</w:t>
      </w:r>
    </w:p>
    <w:p w14:paraId="7AEE4A1D" w14:textId="77777777" w:rsidR="00123526" w:rsidRPr="00E13248" w:rsidRDefault="00123526" w:rsidP="00E13248">
      <w:pPr>
        <w:pStyle w:val="opplisting"/>
        <w:rPr>
          <w:rStyle w:val="Hyperkobling"/>
        </w:rPr>
      </w:pPr>
      <w:hyperlink r:id="rId18" w:history="1">
        <w:r w:rsidRPr="00E13248">
          <w:rPr>
            <w:rStyle w:val="Hyperkobling"/>
          </w:rPr>
          <w:t>MSIS</w:t>
        </w:r>
      </w:hyperlink>
    </w:p>
    <w:p w14:paraId="229E46A7" w14:textId="77777777" w:rsidR="00123526" w:rsidRPr="00E13248" w:rsidRDefault="00123526" w:rsidP="00E13248">
      <w:pPr>
        <w:pStyle w:val="opplisting"/>
      </w:pPr>
      <w:hyperlink r:id="rId19" w:history="1">
        <w:r w:rsidRPr="00E13248">
          <w:rPr>
            <w:rStyle w:val="Hyperkobling"/>
          </w:rPr>
          <w:t>Om varsling av utbrudd</w:t>
        </w:r>
      </w:hyperlink>
    </w:p>
    <w:p w14:paraId="2D0941EC" w14:textId="77777777" w:rsidR="00123526" w:rsidRPr="00E13248" w:rsidRDefault="00123526" w:rsidP="00E13248">
      <w:pPr>
        <w:pStyle w:val="avsnitt-tittel"/>
      </w:pPr>
      <w:proofErr w:type="spellStart"/>
      <w:r w:rsidRPr="00E13248">
        <w:t>Bærekraftsmål</w:t>
      </w:r>
      <w:proofErr w:type="spellEnd"/>
    </w:p>
    <w:p w14:paraId="5732B8A0" w14:textId="77777777" w:rsidR="00123526" w:rsidRPr="00E13248" w:rsidRDefault="00123526" w:rsidP="00E13248">
      <w:r w:rsidRPr="00E13248">
        <w:t>6.1.: Innen 2030 sørge for likeverdig tilgang til trygt drikkevann til en overkommelig pris for alle.</w:t>
      </w:r>
    </w:p>
    <w:p w14:paraId="4FE1AD50" w14:textId="77777777" w:rsidR="00123526" w:rsidRPr="00E13248" w:rsidRDefault="00123526" w:rsidP="00E13248">
      <w:r w:rsidRPr="00E13248">
        <w:t>3.3.: Innen 2030 sta</w:t>
      </w:r>
      <w:r w:rsidRPr="00E13248">
        <w:t>nse epidemiene av aids, tuberkulose, malaria og neglisjerte tropiske sykdommer, og bekjempe hepatitt, vannbårne sykdommer og andre smittsomme sykdommer.</w:t>
      </w:r>
    </w:p>
    <w:p w14:paraId="1FC2B214" w14:textId="77777777" w:rsidR="00123526" w:rsidRPr="00E13248" w:rsidRDefault="00123526" w:rsidP="00E13248">
      <w:pPr>
        <w:pStyle w:val="UnOverskrift2"/>
      </w:pPr>
      <w:r w:rsidRPr="00E13248">
        <w:lastRenderedPageBreak/>
        <w:t>Målområde C: Områder med behov for økt tilknytning til felles vannforsyning eller hvor drikkevannsforsy</w:t>
      </w:r>
      <w:r w:rsidRPr="00E13248">
        <w:t>ningen kan forbedres på annen måte</w:t>
      </w:r>
    </w:p>
    <w:p w14:paraId="0B365ED8" w14:textId="77777777" w:rsidR="00123526" w:rsidRPr="00E13248" w:rsidRDefault="00123526" w:rsidP="00E13248">
      <w:pPr>
        <w:pStyle w:val="avsnitt-tittel"/>
      </w:pPr>
      <w:r w:rsidRPr="00E13248">
        <w:t>Hensikten med målområdet</w:t>
      </w:r>
    </w:p>
    <w:p w14:paraId="3FE13313" w14:textId="77777777" w:rsidR="00123526" w:rsidRPr="00E13248" w:rsidRDefault="00123526" w:rsidP="00E13248">
      <w:r w:rsidRPr="00E13248">
        <w:t>Alle skal ha tilgang til drikkevann, og da fortrinnsvis fra et vannforsyningssystem.</w:t>
      </w:r>
    </w:p>
    <w:p w14:paraId="3D7138FE" w14:textId="77777777" w:rsidR="00123526" w:rsidRPr="00E13248" w:rsidRDefault="00123526" w:rsidP="00E13248">
      <w:pPr>
        <w:pStyle w:val="avsnitt-tittel"/>
      </w:pPr>
      <w:r w:rsidRPr="00E13248">
        <w:t>Bakgrunn</w:t>
      </w:r>
    </w:p>
    <w:p w14:paraId="3BA440FD" w14:textId="6F837D96" w:rsidR="00123526" w:rsidRPr="00E13248" w:rsidRDefault="00123526" w:rsidP="00E13248">
      <w:r w:rsidRPr="00E13248">
        <w:t>Generelt er det en fordel å få drikkevann fra et vannforsyningssystem med gode rutiner for vannbehandl</w:t>
      </w:r>
      <w:r w:rsidRPr="00E13248">
        <w:t>ing, beredskap og kontroll. Her er kommunene en nøkkel</w:t>
      </w:r>
      <w:r w:rsidRPr="00E13248">
        <w:t>aktør. Kommunene kan pålegge husstander tilknytning til kommunalt drikkevanns- og avløpsnett, med medhold i plan- og bygningsloven (PBL) § 27-1 og 27-2. Dette er en av de viktigste virkemidlene for å s</w:t>
      </w:r>
      <w:r w:rsidRPr="00E13248">
        <w:t>ikre drikkevannsforsyningen til husstander med enkeltvannforsyninger. Påkoblingsavgift med tilhørende anleggsarbeider kan medføre en betydelig utgift for husstandene, noe som også er omtalt i PBL. Deretter kommer løpende avgifter.</w:t>
      </w:r>
    </w:p>
    <w:p w14:paraId="275E0626" w14:textId="77777777" w:rsidR="00123526" w:rsidRPr="00E13248" w:rsidRDefault="00123526" w:rsidP="00E13248">
      <w:r w:rsidRPr="00E13248">
        <w:t>Etter folkehelseloven har</w:t>
      </w:r>
      <w:r w:rsidRPr="00E13248">
        <w:t xml:space="preserve"> kommunen et ansvar for å sikre at befolkningen har nødvendig tilgang til trygg og sikker vannforsyning ut fra et folkehelseperspektiv. Kommunene bør derfor ha tilstrekkelig oversikt over vannforsyningen til personer som ikke er tilknyttet offentlige vannf</w:t>
      </w:r>
      <w:r w:rsidRPr="00E13248">
        <w:t>orsyningssystemer og om nødvendig treffe tiltak for å sikre at disse får en forsvarlig vannforsyning, for eksempel ved å inkludere dette i en temaplan for vann. Kommunen skal dessuten ha nødvendig oversikt over helsetilstanden i befolkningen og hvilke fakt</w:t>
      </w:r>
      <w:r w:rsidRPr="00E13248">
        <w:t>orer som kan påvirke denne. Utfordringer skal identifiseres og konsekvenser og årsaksforhold skal vurderes og inngå som grunnlag i kommunens planstrategi.</w:t>
      </w:r>
    </w:p>
    <w:p w14:paraId="5D1EAA48" w14:textId="2275E2DF" w:rsidR="00123526" w:rsidRPr="00E13248" w:rsidRDefault="00123526" w:rsidP="00E13248">
      <w:r w:rsidRPr="00E13248">
        <w:t>Organisering av nye vannforsyningssystemer er regulert i vass- og avløpsanleggs</w:t>
      </w:r>
      <w:r w:rsidRPr="00E13248">
        <w:t xml:space="preserve">lova. Mindre anlegg, </w:t>
      </w:r>
      <w:r w:rsidRPr="00E13248">
        <w:t>sier loven, er ikke omfattet. I forarbeidene til loven (</w:t>
      </w:r>
      <w:proofErr w:type="spellStart"/>
      <w:r w:rsidRPr="00E13248">
        <w:t>Prop</w:t>
      </w:r>
      <w:proofErr w:type="spellEnd"/>
      <w:r w:rsidRPr="00E13248">
        <w:t>. 136 L 2010-2011) forstås «mindre anlegg» som vannforsyningssystemer med 50 eller færre tilknyttede personer. Drikkevannsforskriften opererer med et lignende skille på størrelse, hvor det under d</w:t>
      </w:r>
      <w:r w:rsidRPr="00E13248">
        <w:t>enne grensen er noe mindre strenge krav enn for de større vannforsyningssystemene. Kommunene har med få unntak erfaring som vannverkseiere, og har også et overordnet ansvar for forsyning av drikkevann, som nevnt i forarbeidene til folkehelseloven. Samlet g</w:t>
      </w:r>
      <w:r w:rsidRPr="00E13248">
        <w:t>jør det at kommunene bør drifte alle nye, og gjerne eksisterende, vannforsyningssystemer.</w:t>
      </w:r>
    </w:p>
    <w:p w14:paraId="7C777B1F" w14:textId="77777777" w:rsidR="00123526" w:rsidRPr="00E13248" w:rsidRDefault="00123526" w:rsidP="00E13248">
      <w:r w:rsidRPr="00E13248">
        <w:t>EUs drikkevannsdirektiv [10] omtaler tilgangen til vann for alle i artikkel 16, herunder viktigheten av at marginaliserte grupper også har tilgang til drikkevann. Som</w:t>
      </w:r>
      <w:r w:rsidRPr="00E13248">
        <w:t xml:space="preserve"> bakgrunn skal alle stater kartlegge i hvilken grad befolkningen mangler tilgang på trygt og nok drikkevann. Deretter skal det settes inn tiltak for å bedre tilgangen og informere om hvordan dette kan oppnås. Selv om langt de fleste i Norge har tilgang på </w:t>
      </w:r>
      <w:r w:rsidRPr="00E13248">
        <w:t>drikkevann i hjemmet, er det antakeligvis også enkelte områder som kan forbedres. Omfanget på dette er relativt lite kjent. Gjennomføringen av de nasjonale målene er en god anledning for å øke kunnskapen på området.</w:t>
      </w:r>
    </w:p>
    <w:p w14:paraId="0EBB54D8" w14:textId="77777777" w:rsidR="00123526" w:rsidRPr="00E13248" w:rsidRDefault="00123526" w:rsidP="00E13248">
      <w:pPr>
        <w:pStyle w:val="avsnitt-tittel"/>
      </w:pPr>
      <w:r w:rsidRPr="00E13248">
        <w:lastRenderedPageBreak/>
        <w:t>Status</w:t>
      </w:r>
    </w:p>
    <w:p w14:paraId="43B28A41" w14:textId="1F8D56C3" w:rsidR="00123526" w:rsidRPr="00E13248" w:rsidRDefault="00123526" w:rsidP="00E13248">
      <w:r w:rsidRPr="00E13248">
        <w:t>I Norge er det mange tusen privat</w:t>
      </w:r>
      <w:r w:rsidRPr="00E13248">
        <w:t>eide enkeltvannforsyninger og små vannforsynings</w:t>
      </w:r>
      <w:r w:rsidRPr="00E13248">
        <w:t>systemer som forsyner husstander og fritidseiendommer. Om lag en halv million mennesker får det daglige drikkevannet sitt fra slike anlegg. Driften og kunnskapen om drikkevann varierer sterkt, og de færreste</w:t>
      </w:r>
      <w:r w:rsidRPr="00E13248">
        <w:t xml:space="preserve"> enkeltvannforsyningene har vannbehandling, noe som kan utfordre tilgangen til trygt og nok drikkevann.</w:t>
      </w:r>
    </w:p>
    <w:p w14:paraId="336ECAC3" w14:textId="77777777" w:rsidR="00123526" w:rsidRPr="00E13248" w:rsidRDefault="00123526" w:rsidP="00E13248">
      <w:pPr>
        <w:pStyle w:val="avsnitt-tittel"/>
      </w:pPr>
      <w:r w:rsidRPr="00E13248">
        <w:t>Forutsetninger for å vurdere måloppnåelse</w:t>
      </w:r>
    </w:p>
    <w:p w14:paraId="3C656AF0" w14:textId="77777777" w:rsidR="00123526" w:rsidRPr="00E13248" w:rsidRDefault="00123526" w:rsidP="00E13248">
      <w:r w:rsidRPr="00E13248">
        <w:t>Innhente informasjon om kommuneplaner og hvordan disse omhandler drikkevannshensyn, også de pliktene om leveri</w:t>
      </w:r>
      <w:r w:rsidRPr="00E13248">
        <w:t>ngssikkerhet som kommunen pålegges med grunnlag i bestemmelsene i folkehelseloven. Det er behov for å innhente opplysningene via et rapporteringssystem, eller utrede hvordan det kan gjøres på annet vis.</w:t>
      </w:r>
    </w:p>
    <w:p w14:paraId="19C459B3" w14:textId="77777777" w:rsidR="00123526" w:rsidRPr="00E13248" w:rsidRDefault="00123526" w:rsidP="00E13248">
      <w:pPr>
        <w:pStyle w:val="avsnitt-tittel"/>
      </w:pPr>
      <w:r w:rsidRPr="00E13248">
        <w:t>Dokumenter og bakgrunnsinformasjon</w:t>
      </w:r>
    </w:p>
    <w:p w14:paraId="1CB1D9B5" w14:textId="77777777" w:rsidR="00123526" w:rsidRPr="00E13248" w:rsidRDefault="00123526" w:rsidP="00E13248">
      <w:pPr>
        <w:pStyle w:val="opplisting"/>
      </w:pPr>
      <w:hyperlink r:id="rId20" w:history="1">
        <w:r w:rsidRPr="00E13248">
          <w:rPr>
            <w:rStyle w:val="Hyperkobling"/>
          </w:rPr>
          <w:t>Lov om kommunale vass- og avløpsanlegg (vass- og avløpsanleggslova)</w:t>
        </w:r>
      </w:hyperlink>
    </w:p>
    <w:p w14:paraId="6DF9B8A3" w14:textId="77777777" w:rsidR="00123526" w:rsidRPr="00E13248" w:rsidRDefault="00123526" w:rsidP="00E13248">
      <w:pPr>
        <w:pStyle w:val="opplisting"/>
      </w:pPr>
      <w:hyperlink r:id="rId21" w:history="1">
        <w:r w:rsidRPr="00E13248">
          <w:rPr>
            <w:rStyle w:val="Hyperkobling"/>
          </w:rPr>
          <w:t>Lov om planlegging og byggesaksbehandling (plan- og</w:t>
        </w:r>
        <w:r w:rsidRPr="00E13248">
          <w:rPr>
            <w:rStyle w:val="Hyperkobling"/>
          </w:rPr>
          <w:t xml:space="preserve"> bygningsloven) – Kapittel 3. Oppgaver og myndighet i planleggingen</w:t>
        </w:r>
      </w:hyperlink>
    </w:p>
    <w:p w14:paraId="202D34C9" w14:textId="77777777" w:rsidR="00123526" w:rsidRPr="00E13248" w:rsidRDefault="00123526" w:rsidP="00E13248">
      <w:pPr>
        <w:pStyle w:val="opplisting"/>
        <w:rPr>
          <w:rStyle w:val="Hyperkobling"/>
        </w:rPr>
      </w:pPr>
      <w:r w:rsidRPr="00E13248">
        <w:t xml:space="preserve">Forarbeid til folkehelseloven: </w:t>
      </w:r>
      <w:hyperlink r:id="rId22" w:history="1">
        <w:proofErr w:type="spellStart"/>
        <w:r w:rsidRPr="00E13248">
          <w:rPr>
            <w:rStyle w:val="Hyperkobling"/>
          </w:rPr>
          <w:t>Prop</w:t>
        </w:r>
        <w:proofErr w:type="spellEnd"/>
        <w:r w:rsidRPr="00E13248">
          <w:rPr>
            <w:rStyle w:val="Hyperkobling"/>
          </w:rPr>
          <w:t>. 90 L (2010–2011) – regjeringen.no</w:t>
        </w:r>
      </w:hyperlink>
    </w:p>
    <w:p w14:paraId="014EC855" w14:textId="77777777" w:rsidR="00123526" w:rsidRPr="00E13248" w:rsidRDefault="00123526" w:rsidP="00E13248">
      <w:pPr>
        <w:pStyle w:val="opplisting"/>
      </w:pPr>
      <w:r w:rsidRPr="00E13248">
        <w:t>Forarbeid til vass- og avløps</w:t>
      </w:r>
      <w:r w:rsidRPr="00E13248">
        <w:t xml:space="preserve">anleggslova: </w:t>
      </w:r>
      <w:hyperlink r:id="rId23" w:history="1">
        <w:proofErr w:type="spellStart"/>
        <w:r w:rsidRPr="00E13248">
          <w:rPr>
            <w:rStyle w:val="Hyperkobling"/>
          </w:rPr>
          <w:t>Prop</w:t>
        </w:r>
        <w:proofErr w:type="spellEnd"/>
        <w:r w:rsidRPr="00E13248">
          <w:rPr>
            <w:rStyle w:val="Hyperkobling"/>
          </w:rPr>
          <w:t>. 136 L (2010–2011) – regjeringen.no</w:t>
        </w:r>
      </w:hyperlink>
    </w:p>
    <w:p w14:paraId="46681907" w14:textId="77777777" w:rsidR="00123526" w:rsidRPr="00E13248" w:rsidRDefault="00123526" w:rsidP="00E13248">
      <w:pPr>
        <w:pStyle w:val="avsnitt-tittel"/>
      </w:pPr>
      <w:proofErr w:type="spellStart"/>
      <w:r w:rsidRPr="00E13248">
        <w:t>Bærekraftsmål</w:t>
      </w:r>
      <w:proofErr w:type="spellEnd"/>
    </w:p>
    <w:p w14:paraId="22950B92" w14:textId="77777777" w:rsidR="00123526" w:rsidRPr="00E13248" w:rsidRDefault="00123526" w:rsidP="00E13248">
      <w:r w:rsidRPr="00E13248">
        <w:t>6.1: Innen 2030 sørge for likeverdig tilgang til trygt drikkevann til en overkommelig pris for alle.</w:t>
      </w:r>
    </w:p>
    <w:p w14:paraId="4AE99FCD" w14:textId="77777777" w:rsidR="00123526" w:rsidRPr="00E13248" w:rsidRDefault="00123526" w:rsidP="00E13248">
      <w:r w:rsidRPr="00E13248">
        <w:t xml:space="preserve">6.3: Innen 2030 sørge for bedre vannkvalitet ved å redusere forurensning, avskaffe avfallsdumping og mest mulig begrense utslipp av farlige kjemikalier og materialer, halvere andelen ubehandlet spillvann og i vesentlig grad øke gjenvinning og trygg ombruk </w:t>
      </w:r>
      <w:r w:rsidRPr="00E13248">
        <w:t>på verdensbasis.</w:t>
      </w:r>
    </w:p>
    <w:p w14:paraId="7FA46B69" w14:textId="77777777" w:rsidR="00123526" w:rsidRPr="00E13248" w:rsidRDefault="00123526" w:rsidP="00E13248">
      <w:pPr>
        <w:pStyle w:val="UnOverskrift2"/>
      </w:pPr>
      <w:r w:rsidRPr="00E13248">
        <w:t>Målområde D: Områder med behov for økt tilknytning til offentlige avløpssystemer eller hvor avløpssituasjonen kan forbedres på annen måte</w:t>
      </w:r>
    </w:p>
    <w:p w14:paraId="61B9A995" w14:textId="77777777" w:rsidR="00123526" w:rsidRPr="00E13248" w:rsidRDefault="00123526" w:rsidP="00E13248">
      <w:pPr>
        <w:pStyle w:val="avsnitt-tittel"/>
      </w:pPr>
      <w:r w:rsidRPr="00E13248">
        <w:t>Hensikten med målet</w:t>
      </w:r>
    </w:p>
    <w:p w14:paraId="2AAB9E82" w14:textId="77777777" w:rsidR="00123526" w:rsidRPr="00E13248" w:rsidRDefault="00123526" w:rsidP="00E13248">
      <w:r w:rsidRPr="00E13248">
        <w:t>Alle mennesker skal ha tilgang til gode sanitærløsninger. I dette ligger både adg</w:t>
      </w:r>
      <w:r w:rsidRPr="00E13248">
        <w:t>ang til sanitærfasiliteter og løsninger som i et miljøperspektiv gir minst mulig påvirkning på ytre miljø.</w:t>
      </w:r>
    </w:p>
    <w:p w14:paraId="14ECB1DA" w14:textId="77777777" w:rsidR="00123526" w:rsidRPr="00E13248" w:rsidRDefault="00123526" w:rsidP="00E13248">
      <w:pPr>
        <w:pStyle w:val="avsnitt-tittel"/>
      </w:pPr>
      <w:r w:rsidRPr="00E13248">
        <w:t>Bakgrunn</w:t>
      </w:r>
    </w:p>
    <w:p w14:paraId="576FBCC1" w14:textId="0C4630D6" w:rsidR="00123526" w:rsidRPr="00E13248" w:rsidRDefault="00123526" w:rsidP="00E13248">
      <w:r w:rsidRPr="00E13248">
        <w:t>I Norge skal krav i plan- og bygningsloven sikre at alle permanente bygninger etablerer vann- og avløpsløsninger. Hvilke avløpsløsninger som</w:t>
      </w:r>
      <w:r w:rsidRPr="00E13248">
        <w:t xml:space="preserve"> den enkelte bygning er tilknyttet, kan påvirke kvaliteten på den behandlingen som det sanitære avløps</w:t>
      </w:r>
      <w:r w:rsidRPr="00E13248">
        <w:t xml:space="preserve">vannet gjennomgår. Generelt vurderes løsninger for </w:t>
      </w:r>
      <w:r w:rsidRPr="00E13248">
        <w:lastRenderedPageBreak/>
        <w:t>enkelthus eller en husklynge for å være det mest sårbare med tanke på mulighet for å sikre god drift o</w:t>
      </w:r>
      <w:r w:rsidRPr="00E13248">
        <w:t xml:space="preserve">g vedlikehold, mens tilknytning til offentlige avløpssystemer (ledningsnett og renseanlegg) anses for å være de </w:t>
      </w:r>
      <w:proofErr w:type="gramStart"/>
      <w:r w:rsidRPr="00E13248">
        <w:t>mest robuste</w:t>
      </w:r>
      <w:proofErr w:type="gramEnd"/>
      <w:r w:rsidRPr="00E13248">
        <w:t xml:space="preserve"> og kostnadseffektive.</w:t>
      </w:r>
    </w:p>
    <w:p w14:paraId="74A919AB" w14:textId="7BCC4BD8" w:rsidR="00123526" w:rsidRPr="00E13248" w:rsidRDefault="00123526" w:rsidP="00E13248">
      <w:r w:rsidRPr="00E13248">
        <w:t>Det er dermed ikke nedfelt krav om at alle individer i Norge har rett på gode sanitær</w:t>
      </w:r>
      <w:r w:rsidRPr="00E13248">
        <w:t>forhold, men gjennom ov</w:t>
      </w:r>
      <w:r w:rsidRPr="00E13248">
        <w:t>ernevnte krav vil det i de fleste tilfeller være dekkende. Unntak fra dette blir personer som bor ute, turister osv. Ved en implementering av revidert avløpsdirektiv vil Norge bli forpliktet til å sørge for gode sanitærforhold for marginaliserte og sårbare</w:t>
      </w:r>
      <w:r w:rsidRPr="00E13248">
        <w:t xml:space="preserve"> grupper i samfunnet.</w:t>
      </w:r>
    </w:p>
    <w:p w14:paraId="164AA1FF" w14:textId="77777777" w:rsidR="00123526" w:rsidRPr="00E13248" w:rsidRDefault="00123526" w:rsidP="00E13248">
      <w:pPr>
        <w:pStyle w:val="avsnitt-tittel"/>
      </w:pPr>
      <w:r w:rsidRPr="00E13248">
        <w:t>Status</w:t>
      </w:r>
    </w:p>
    <w:p w14:paraId="48356444" w14:textId="77777777" w:rsidR="00123526" w:rsidRPr="00E13248" w:rsidRDefault="00123526" w:rsidP="00E13248">
      <w:r w:rsidRPr="00E13248">
        <w:t>Om lag 12 % av norske innbyggere er tilknyttet separate avløpsløsninger. Kvaliteten på disse er ukjent. Ca. 88 % av innbyggerne er tilknyttet offentlige avløp</w:t>
      </w:r>
      <w:r w:rsidRPr="00E13248">
        <w:t>ssystemer. Noen innbyggere er i tillegg tilknyttet et større, privat avløpssystem, men dette gjelder særskilt for områder med fritidsboliger.</w:t>
      </w:r>
    </w:p>
    <w:p w14:paraId="43545A1F" w14:textId="77777777" w:rsidR="00123526" w:rsidRPr="00E13248" w:rsidRDefault="00123526" w:rsidP="00E13248">
      <w:r w:rsidRPr="00E13248">
        <w:t>Mange offentlige avløpssystem er overbelastet pga. stor andel fremmedvann som tilføres for dårlig vedlikeholdt led</w:t>
      </w:r>
      <w:r w:rsidRPr="00E13248">
        <w:t>ningsnett, vekst i befolkningstall eller bidrag fra næringer uten at dette er kompensert med utvidet rensekapasitet. Det kommer til uttrykk ved at rundt halvparten av avløpsanleggene som behandler avløpsvann fra tettbebyggelser ikke overholder rensekravene</w:t>
      </w:r>
      <w:r w:rsidRPr="00E13248">
        <w:t xml:space="preserve"> satt i forurensningsforskriften eller utslippstillatelsen. To prosent av norske innbyggere er tilknyttet avløpsanlegg som slipper avløpsvannet urenset ut til resipient. De fleste av disse er del av et offentlig avløpssystem hvor kommunen selv er forurensn</w:t>
      </w:r>
      <w:r w:rsidRPr="00E13248">
        <w:t>ingsmyndighet.</w:t>
      </w:r>
    </w:p>
    <w:p w14:paraId="161233CD" w14:textId="77777777" w:rsidR="00123526" w:rsidRPr="00E13248" w:rsidRDefault="00123526" w:rsidP="00E13248">
      <w:r w:rsidRPr="00E13248">
        <w:t>Alle kommuner må utarbeide helhetlige handlingsplaner (hovedplan avløp/temaplan avløp) for avløpsområdet for å sikre tilstrekkelig oppgradering av deres avløpssystem, tilpasset eksisterende og framtidig belastning. Som en del av disse planen</w:t>
      </w:r>
      <w:r w:rsidRPr="00E13248">
        <w:t>e, må kommunen utarbeide plan for trinnvis økt tilknytning for eksisterende bygninger der tilknytningsgraden er lavere enn 98 %. Dette er en videreføring fra tidligere og er tatt inn i nye tillatelser fra statsforvalterne.</w:t>
      </w:r>
    </w:p>
    <w:p w14:paraId="5359FF76" w14:textId="77777777" w:rsidR="00123526" w:rsidRPr="00E13248" w:rsidRDefault="00123526" w:rsidP="00E13248">
      <w:r w:rsidRPr="00E13248">
        <w:t>Mulighetsstudien for vann- og avl</w:t>
      </w:r>
      <w:r w:rsidRPr="00E13248">
        <w:t>øpssektoren peker på at mer enn halvparten av alle norske kommuner har færre enn 5 000 innbyggere, og at større driftsenheter vil sikre bedre gjennomføringsevne og kostnadseffektive renseløsninger. Pr. 2021 er 57 av landets kommuner del av et interkommunal</w:t>
      </w:r>
      <w:r w:rsidRPr="00E13248">
        <w:t>t samarbeid for avløp, viser tall fra KOSTRA.</w:t>
      </w:r>
    </w:p>
    <w:p w14:paraId="3EAA305A" w14:textId="77777777" w:rsidR="00123526" w:rsidRPr="00E13248" w:rsidRDefault="00123526" w:rsidP="00E13248">
      <w:r w:rsidRPr="00E13248">
        <w:t xml:space="preserve">I stedet for antall innbyggere i en kommune bruker </w:t>
      </w:r>
      <w:proofErr w:type="gramStart"/>
      <w:r w:rsidRPr="00E13248">
        <w:t>EUs avløpsdirektiv antall</w:t>
      </w:r>
      <w:proofErr w:type="gramEnd"/>
      <w:r w:rsidRPr="00E13248">
        <w:t xml:space="preserve"> tettbebyggelser og hvilken organisk belastning som tilføres det kommunale avløpsvannet innenfor en tettbebyggelse. Den organiske bela</w:t>
      </w:r>
      <w:r w:rsidRPr="00E13248">
        <w:t>stningen i BOF</w:t>
      </w:r>
      <w:r w:rsidRPr="00E13248">
        <w:rPr>
          <w:rStyle w:val="skrift-senket"/>
        </w:rPr>
        <w:t>5</w:t>
      </w:r>
      <w:r w:rsidRPr="00E13248">
        <w:t xml:space="preserve"> </w:t>
      </w:r>
      <w:proofErr w:type="spellStart"/>
      <w:r w:rsidRPr="00E13248">
        <w:t>pe</w:t>
      </w:r>
      <w:proofErr w:type="spellEnd"/>
      <w:r w:rsidRPr="00E13248">
        <w:t xml:space="preserve"> beregnes ut fra kunnskap om husholdninger, arbeidsplasser, næringer som hoteller mv. og industribedrifter med </w:t>
      </w:r>
      <w:proofErr w:type="spellStart"/>
      <w:r w:rsidRPr="00E13248">
        <w:t>påslipp</w:t>
      </w:r>
      <w:proofErr w:type="spellEnd"/>
      <w:r w:rsidRPr="00E13248">
        <w:t>.</w:t>
      </w:r>
    </w:p>
    <w:p w14:paraId="220DC869" w14:textId="77777777" w:rsidR="00123526" w:rsidRPr="00E13248" w:rsidRDefault="00123526" w:rsidP="00E13248">
      <w:pPr>
        <w:pStyle w:val="avsnitt-tittel"/>
      </w:pPr>
      <w:r w:rsidRPr="00E13248">
        <w:t>Forutsetninger for å vurdere måloppnåelse</w:t>
      </w:r>
    </w:p>
    <w:p w14:paraId="05CE2436" w14:textId="77777777" w:rsidR="00123526" w:rsidRPr="00E13248" w:rsidRDefault="00123526" w:rsidP="00E13248">
      <w:r w:rsidRPr="00E13248">
        <w:t>Grunnleggende data om innbyggeres tilknytning til ulike avløpsløsninger og k</w:t>
      </w:r>
      <w:r w:rsidRPr="00E13248">
        <w:t>valiteten på dem innhentes gjennom rapportering via KOSTRA-systemet og egenkontrollrapporteringen til Miljødirektoratet.</w:t>
      </w:r>
    </w:p>
    <w:p w14:paraId="504FEAB5" w14:textId="77777777" w:rsidR="00123526" w:rsidRPr="00E13248" w:rsidRDefault="00123526" w:rsidP="00E13248">
      <w:pPr>
        <w:pStyle w:val="avsnitt-tittel"/>
      </w:pPr>
      <w:r w:rsidRPr="00E13248">
        <w:lastRenderedPageBreak/>
        <w:t>Dokumenter og bakgrunnsinformasjon</w:t>
      </w:r>
    </w:p>
    <w:p w14:paraId="24EBF959" w14:textId="77777777" w:rsidR="00123526" w:rsidRPr="00E13248" w:rsidRDefault="00123526" w:rsidP="00E13248">
      <w:pPr>
        <w:pStyle w:val="opplisting"/>
      </w:pPr>
      <w:hyperlink r:id="rId24" w:history="1">
        <w:r w:rsidRPr="00E13248">
          <w:rPr>
            <w:rStyle w:val="Hyperkobling"/>
          </w:rPr>
          <w:t>Forurensningsforskriften</w:t>
        </w:r>
      </w:hyperlink>
    </w:p>
    <w:p w14:paraId="0BC98BC6" w14:textId="77777777" w:rsidR="00123526" w:rsidRPr="00E13248" w:rsidRDefault="00123526" w:rsidP="00E13248">
      <w:pPr>
        <w:pStyle w:val="opplisting"/>
      </w:pPr>
      <w:hyperlink r:id="rId25" w:history="1">
        <w:r w:rsidRPr="00E13248">
          <w:rPr>
            <w:rStyle w:val="Hyperkobling"/>
          </w:rPr>
          <w:t>Lov om kommunale vass- og avløpsanlegg (vass- og avløpsanleggslova)</w:t>
        </w:r>
      </w:hyperlink>
    </w:p>
    <w:p w14:paraId="4E03E67F" w14:textId="77777777" w:rsidR="00123526" w:rsidRPr="00E13248" w:rsidRDefault="00123526" w:rsidP="00E13248">
      <w:pPr>
        <w:pStyle w:val="opplisting"/>
      </w:pPr>
      <w:hyperlink r:id="rId26" w:history="1">
        <w:r w:rsidRPr="00E13248">
          <w:rPr>
            <w:rStyle w:val="Hyperkobling"/>
          </w:rPr>
          <w:t>Lov om planlegging og byggesaksbehandl</w:t>
        </w:r>
        <w:r w:rsidRPr="00E13248">
          <w:rPr>
            <w:rStyle w:val="Hyperkobling"/>
          </w:rPr>
          <w:t>ing (plan- og bygningsloven) – Kapittel 3. Oppgaver og myndighet i planleggingen</w:t>
        </w:r>
      </w:hyperlink>
    </w:p>
    <w:p w14:paraId="06AE7F7D" w14:textId="77777777" w:rsidR="00123526" w:rsidRPr="00E13248" w:rsidRDefault="00123526" w:rsidP="00E13248">
      <w:pPr>
        <w:pStyle w:val="opplisting"/>
      </w:pPr>
      <w:hyperlink r:id="rId27" w:history="1">
        <w:r w:rsidRPr="00E13248">
          <w:rPr>
            <w:rStyle w:val="Hyperkobling"/>
          </w:rPr>
          <w:t>SSB: nasjonal statistikk for kommunalt avløp</w:t>
        </w:r>
      </w:hyperlink>
    </w:p>
    <w:p w14:paraId="6F5DA0B8" w14:textId="77777777" w:rsidR="00123526" w:rsidRPr="00E13248" w:rsidRDefault="00123526" w:rsidP="00E13248">
      <w:pPr>
        <w:pStyle w:val="opplisting"/>
      </w:pPr>
      <w:hyperlink r:id="rId28" w:history="1">
        <w:r w:rsidRPr="00E13248">
          <w:rPr>
            <w:rStyle w:val="Hyperkobling"/>
          </w:rPr>
          <w:t>SSB: rapportserie for kommunalt avløp</w:t>
        </w:r>
      </w:hyperlink>
    </w:p>
    <w:p w14:paraId="75EBA987" w14:textId="77777777" w:rsidR="00123526" w:rsidRPr="00E13248" w:rsidRDefault="00123526" w:rsidP="00E13248">
      <w:pPr>
        <w:pStyle w:val="avsnitt-tittel"/>
      </w:pPr>
      <w:proofErr w:type="spellStart"/>
      <w:r w:rsidRPr="00E13248">
        <w:t>Bærekraftsmål</w:t>
      </w:r>
      <w:proofErr w:type="spellEnd"/>
    </w:p>
    <w:p w14:paraId="6CD39574" w14:textId="77777777" w:rsidR="00123526" w:rsidRPr="00E13248" w:rsidRDefault="00123526" w:rsidP="00E13248">
      <w:r w:rsidRPr="00E13248">
        <w:t xml:space="preserve">6.2: Innen 2030 sørge for tilgang til tilstrekkelige og likeverdige </w:t>
      </w:r>
      <w:r w:rsidRPr="00E13248">
        <w:t>sanitær-, hygiene- og toalettforhold for alle, med særlig vekt på behovene til jenter og kvinner og personer i utsatte situasjoner.</w:t>
      </w:r>
    </w:p>
    <w:p w14:paraId="0C197543" w14:textId="77777777" w:rsidR="00123526" w:rsidRPr="00E13248" w:rsidRDefault="00123526" w:rsidP="00E13248">
      <w:pPr>
        <w:pStyle w:val="UnOverskrift2"/>
      </w:pPr>
      <w:r w:rsidRPr="00E13248">
        <w:t>Målområde E: Funksjonssikkerheten til vannforsynings- og avløpssystemene</w:t>
      </w:r>
    </w:p>
    <w:p w14:paraId="47B43107" w14:textId="77777777" w:rsidR="00123526" w:rsidRPr="00E13248" w:rsidRDefault="00123526" w:rsidP="00E13248">
      <w:pPr>
        <w:pStyle w:val="avsnitt-tittel"/>
      </w:pPr>
      <w:r w:rsidRPr="00E13248">
        <w:t>Hensikt</w:t>
      </w:r>
    </w:p>
    <w:p w14:paraId="66C9C164" w14:textId="77777777" w:rsidR="00123526" w:rsidRPr="00E13248" w:rsidRDefault="00123526" w:rsidP="00E13248">
      <w:r w:rsidRPr="00E13248">
        <w:t>Sørge for at alle innbyggere mottar stabile</w:t>
      </w:r>
      <w:r w:rsidRPr="00E13248">
        <w:t xml:space="preserve"> og sikre tjenester for både drikkevann og avløp.</w:t>
      </w:r>
    </w:p>
    <w:p w14:paraId="650D1016" w14:textId="77777777" w:rsidR="00123526" w:rsidRPr="00E13248" w:rsidRDefault="00123526" w:rsidP="00E13248">
      <w:pPr>
        <w:pStyle w:val="avsnitt-tittel"/>
      </w:pPr>
      <w:r w:rsidRPr="00E13248">
        <w:t>Bakgrunn</w:t>
      </w:r>
    </w:p>
    <w:p w14:paraId="412F1860" w14:textId="77777777" w:rsidR="00123526" w:rsidRPr="00E13248" w:rsidRDefault="00123526" w:rsidP="00E13248">
      <w:r w:rsidRPr="00E13248">
        <w:t>Funksjonssikkerheten til vannforsynings- og avløpssystemene betyr sikker drift, hensiktsmessig utforming, og forholdsmessig vedlikehold, slik at tjenestene i liten grad uteblir. Ideelt sett skal al</w:t>
      </w:r>
      <w:r w:rsidRPr="00E13248">
        <w:t xml:space="preserve">le avbrudd i disse tjenestene skyldes planlagt vedlikehold og gjennomføres i et svært begrenset omfang. Gammelt ledningsnett og rør i dårlig materiale er en kjent utfordring for sikker drift av vann- og avløpssystemer, som kan påvirke kvaliteten på ferdig </w:t>
      </w:r>
      <w:r w:rsidRPr="00E13248">
        <w:t>produsert drikkevann. Lekkasjer fra avløpsnettet kan trenge inn i utette drikkevannsrør og påvirke vannkvaliteten. Samtidig kan lekkasjer fra drikkevannsnettet bidra til unødvendig høy belastning av avløpssystemet. Også innlekking av grunnvann og avrenning</w:t>
      </w:r>
      <w:r w:rsidRPr="00E13248">
        <w:t xml:space="preserve"> fra overflater (overvann) kan bidra til totalbelastningen.</w:t>
      </w:r>
    </w:p>
    <w:p w14:paraId="46C6E26E" w14:textId="304D98D3" w:rsidR="00123526" w:rsidRPr="00E13248" w:rsidRDefault="00123526" w:rsidP="00E13248">
      <w:r w:rsidRPr="00E13248">
        <w:t>Sær</w:t>
      </w:r>
      <w:r w:rsidRPr="00E13248">
        <w:t>lig stor blir risikoen for innlekking av fremmedvann der det er etablert fellesnett for spillvann og overvann. I 2021 utgjorde andelen fellesnett ca. 16 % av samlet avløps</w:t>
      </w:r>
      <w:r w:rsidRPr="00E13248">
        <w:t>nett.</w:t>
      </w:r>
      <w:r w:rsidRPr="00E13248">
        <w:t xml:space="preserve"> Det er derfor viktig at det i forbindelse med fornying av dette lednings</w:t>
      </w:r>
      <w:r w:rsidRPr="00E13248">
        <w:t>nette</w:t>
      </w:r>
      <w:r w:rsidRPr="00E13248">
        <w:t>t skjer en oppsplitting der det er mulig. Der dette ikke lar seg gjennomføre, blir det viktig med andre tiltak som holder tilbake overvann før det når fram til avløpsnettet.</w:t>
      </w:r>
    </w:p>
    <w:p w14:paraId="56E981B5" w14:textId="77777777" w:rsidR="00123526" w:rsidRPr="00E13248" w:rsidRDefault="00123526" w:rsidP="00E13248">
      <w:r w:rsidRPr="00E13248">
        <w:t>Det finnes data for fornyelse av drikkevannsrørene, lekkasje av drikkevann og ikke</w:t>
      </w:r>
      <w:r w:rsidRPr="00E13248">
        <w:t xml:space="preserve"> planlagte avbrudd. Tilsvarende finnes det data for fornying av avløpsnettet (spillvannsnettet). Det finnes også data som viser reduksjon i lengden felles spillvanns- og overvannsnett.</w:t>
      </w:r>
    </w:p>
    <w:p w14:paraId="5721DE3C" w14:textId="77777777" w:rsidR="00123526" w:rsidRPr="00E13248" w:rsidRDefault="00123526" w:rsidP="00E13248">
      <w:pPr>
        <w:pStyle w:val="avsnitt-tittel"/>
      </w:pPr>
      <w:r w:rsidRPr="00E13248">
        <w:lastRenderedPageBreak/>
        <w:t>Status</w:t>
      </w:r>
    </w:p>
    <w:p w14:paraId="495789B3" w14:textId="77777777" w:rsidR="00123526" w:rsidRPr="00E13248" w:rsidRDefault="00123526" w:rsidP="00E13248">
      <w:r w:rsidRPr="00E13248">
        <w:t>Utskifting av ledningsnettet for både vann og avløp har ifølge K</w:t>
      </w:r>
      <w:r w:rsidRPr="00E13248">
        <w:t>OSTRA-statistikken ligget på omkring 0,6-0,7 % i landsgjennomsnitt de siste årene, som er for lavt til å ta igjen etterslepet innenfor eksisterende ledningsnetts levealder.</w:t>
      </w:r>
    </w:p>
    <w:p w14:paraId="3E4A7311" w14:textId="77777777" w:rsidR="00123526" w:rsidRPr="00E13248" w:rsidRDefault="00123526" w:rsidP="00E13248">
      <w:r w:rsidRPr="00E13248">
        <w:t>Når faktagrunnlaget rundt lekkasjeproblematikken endres, vil det kunne være behov f</w:t>
      </w:r>
      <w:r w:rsidRPr="00E13248">
        <w:t>or å endre kriteriene. Gjennomsnittlig lekkasjeandel av drikkevann nasjonalt er omkring 30 %. 63 % av vannforsyningssystemene har under 25 % lekkasjeandel.</w:t>
      </w:r>
    </w:p>
    <w:p w14:paraId="492D2140" w14:textId="77777777" w:rsidR="00123526" w:rsidRPr="00E13248" w:rsidRDefault="00123526" w:rsidP="00E13248">
      <w:r w:rsidRPr="00E13248">
        <w:t>Ifølge mulighetsstudien for VA-sektoren [15], utgjør andelen fremmedvann ca. 60 % av avløpsvannet.</w:t>
      </w:r>
    </w:p>
    <w:p w14:paraId="6361786D" w14:textId="77777777" w:rsidR="00123526" w:rsidRPr="00E13248" w:rsidRDefault="00123526" w:rsidP="00E13248">
      <w:r w:rsidRPr="00E13248">
        <w:t>T</w:t>
      </w:r>
      <w:r w:rsidRPr="00E13248">
        <w:t>all for 2021 viser at 88 % av alle vannforsyningssystemene oppfyller målet om å unngå avbrudd i vannforsyningen. For kommunale vannforsyningssystemer er avbruddstiden ca. 17 minutter per innbygger nasjonalt.</w:t>
      </w:r>
    </w:p>
    <w:p w14:paraId="2D55E82F" w14:textId="77777777" w:rsidR="00123526" w:rsidRPr="00E13248" w:rsidRDefault="00123526" w:rsidP="00E13248">
      <w:pPr>
        <w:pStyle w:val="avsnitt-tittel"/>
      </w:pPr>
      <w:r w:rsidRPr="00E13248">
        <w:t>Forutsetninger for å vurdere måloppnåelse</w:t>
      </w:r>
    </w:p>
    <w:p w14:paraId="53B90CD8" w14:textId="77777777" w:rsidR="00123526" w:rsidRPr="00E13248" w:rsidRDefault="00123526" w:rsidP="00E13248">
      <w:r w:rsidRPr="00E13248">
        <w:t>Kommun</w:t>
      </w:r>
      <w:r w:rsidRPr="00E13248">
        <w:t>ene har i liten grad oversikt over andelen avløpsvann eller utslippsmengder som lekker ut fra ledningsnettet eller andel fremmedvann som tilføres nettet. Kunnskap om dette bør bedres.</w:t>
      </w:r>
    </w:p>
    <w:p w14:paraId="7D2E9607" w14:textId="77777777" w:rsidR="00123526" w:rsidRPr="00E13248" w:rsidRDefault="00123526" w:rsidP="00E13248">
      <w:pPr>
        <w:pStyle w:val="avsnitt-tittel"/>
      </w:pPr>
      <w:r w:rsidRPr="00E13248">
        <w:t>Dokumenter og bakgrunnsinformasjon</w:t>
      </w:r>
    </w:p>
    <w:p w14:paraId="7F3E8965" w14:textId="77777777" w:rsidR="00123526" w:rsidRPr="00E13248" w:rsidRDefault="00123526" w:rsidP="00E13248">
      <w:r w:rsidRPr="00E13248">
        <w:t>Se målområde D.</w:t>
      </w:r>
    </w:p>
    <w:p w14:paraId="1D29D577" w14:textId="77777777" w:rsidR="00123526" w:rsidRPr="00E13248" w:rsidRDefault="00123526" w:rsidP="00E13248">
      <w:pPr>
        <w:pStyle w:val="avsnitt-tittel"/>
      </w:pPr>
      <w:proofErr w:type="spellStart"/>
      <w:r w:rsidRPr="00E13248">
        <w:t>Bærekraftsmål</w:t>
      </w:r>
      <w:proofErr w:type="spellEnd"/>
    </w:p>
    <w:p w14:paraId="68EEEDC0" w14:textId="77777777" w:rsidR="00123526" w:rsidRPr="00E13248" w:rsidRDefault="00123526" w:rsidP="00E13248">
      <w:r w:rsidRPr="00E13248">
        <w:t>6.1: In</w:t>
      </w:r>
      <w:r w:rsidRPr="00E13248">
        <w:t>nen 2030 sørge for likeverdig tilgang til trygt drikkevann til en overkommelig pris for alle.</w:t>
      </w:r>
    </w:p>
    <w:p w14:paraId="3123CF72" w14:textId="77777777" w:rsidR="00123526" w:rsidRPr="00E13248" w:rsidRDefault="00123526" w:rsidP="00E13248">
      <w:r w:rsidRPr="00E13248">
        <w:t xml:space="preserve">6.2: Innen 2030 sørge for tilgang til tilstrekkelige og likeverdige sanitær-, hygiene- og </w:t>
      </w:r>
      <w:r w:rsidRPr="00E13248">
        <w:t>toalettforhold for alle, med særlig vekt på behovene til jenter og kvinn</w:t>
      </w:r>
      <w:r w:rsidRPr="00E13248">
        <w:t>er og personer</w:t>
      </w:r>
      <w:r w:rsidRPr="00E13248">
        <w:t xml:space="preserve"> i utsatte situasjoner.</w:t>
      </w:r>
    </w:p>
    <w:p w14:paraId="45DA0315" w14:textId="77777777" w:rsidR="00123526" w:rsidRPr="00E13248" w:rsidRDefault="00123526" w:rsidP="00E13248">
      <w:r w:rsidRPr="00E13248">
        <w:t>6.4: Innen 2030 betydelig bedre utnyttelsen av vann i alle sektorer og sikre bærekraftig uttak av og tilgang til ferskvann for å avhjelpe vannmangel og i vesentlig grad redusere antall personer som rammes av vannmangel</w:t>
      </w:r>
      <w:r w:rsidRPr="00E13248">
        <w:t>.</w:t>
      </w:r>
    </w:p>
    <w:p w14:paraId="57B51F15" w14:textId="77777777" w:rsidR="00123526" w:rsidRPr="00E13248" w:rsidRDefault="00123526" w:rsidP="00E13248">
      <w:pPr>
        <w:pStyle w:val="UnOverskrift2"/>
      </w:pPr>
      <w:r w:rsidRPr="00E13248">
        <w:t>Målområde F: God planlegging og styring av vannforsynings- og avløpssystemer, og beskyttelse av drikkevannskilder</w:t>
      </w:r>
    </w:p>
    <w:p w14:paraId="5A765C64" w14:textId="77777777" w:rsidR="00123526" w:rsidRPr="00E13248" w:rsidRDefault="00123526" w:rsidP="00E13248">
      <w:pPr>
        <w:pStyle w:val="avsnitt-tittel"/>
      </w:pPr>
      <w:r w:rsidRPr="00E13248">
        <w:t>Hensikt</w:t>
      </w:r>
    </w:p>
    <w:p w14:paraId="09C35A86" w14:textId="77777777" w:rsidR="00123526" w:rsidRPr="00E13248" w:rsidRDefault="00123526" w:rsidP="00E13248">
      <w:r w:rsidRPr="00E13248">
        <w:t xml:space="preserve">Langsiktig planlegging og utvikling av gode systemer for vannforsyning og avløp skal bidra til god beskyttelse av drikkevannskilder </w:t>
      </w:r>
      <w:r w:rsidRPr="00E13248">
        <w:t>og begrense miljøpåvirkningen.</w:t>
      </w:r>
    </w:p>
    <w:p w14:paraId="26747344" w14:textId="77777777" w:rsidR="00123526" w:rsidRPr="00E13248" w:rsidRDefault="00123526" w:rsidP="00E13248">
      <w:pPr>
        <w:pStyle w:val="avsnitt-tittel"/>
      </w:pPr>
      <w:r w:rsidRPr="00E13248">
        <w:lastRenderedPageBreak/>
        <w:t>Bakgrunn</w:t>
      </w:r>
    </w:p>
    <w:p w14:paraId="5C76AE1A" w14:textId="269AD1C7" w:rsidR="00123526" w:rsidRPr="00E13248" w:rsidRDefault="00123526" w:rsidP="00E13248">
      <w:r w:rsidRPr="00E13248">
        <w:t>Fysisk sikring av hele vann- og avløpssystemet, og sikring av nettverk og informasjons</w:t>
      </w:r>
      <w:r w:rsidRPr="00E13248">
        <w:t>systemer mot villet uvedkommen adkomst, er også inkludert. Drikkevannsforskriften krever at alle vannverkseiere skal ha spesifik</w:t>
      </w:r>
      <w:r w:rsidRPr="00E13248">
        <w:t>ke planer for vedlike</w:t>
      </w:r>
      <w:r w:rsidRPr="00E13248">
        <w:t>hold og oppgrade</w:t>
      </w:r>
      <w:r w:rsidRPr="00E13248">
        <w:t>ring, noe som gjør at forvaltningsmessig oppfølging er mulig. Grunnlaget er vannverks</w:t>
      </w:r>
      <w:r w:rsidRPr="00E13248">
        <w:t>eiernes farekartlegging.</w:t>
      </w:r>
    </w:p>
    <w:p w14:paraId="5001F057" w14:textId="77777777" w:rsidR="00123526" w:rsidRPr="00E13248" w:rsidRDefault="00123526" w:rsidP="00E13248">
      <w:r w:rsidRPr="00E13248">
        <w:t>Kunnskap om framtidig demografisk utvikling og langsiktig planlegging er viktig for at kommunene skal bygg</w:t>
      </w:r>
      <w:r w:rsidRPr="00E13248">
        <w:t>e ut vann og avløp i riktig omfang, og sørge for oppgradering av vann- og avløpssystemene. Statsforvalterne og Mattilsynet bidrar gjennom innspill til kommunale arealplaner til høyere bevissthet i kommunenes administrative og politiske ledelse om behovet f</w:t>
      </w:r>
      <w:r w:rsidRPr="00E13248">
        <w:t>or oppgradering av vann- og avløpssystemene før nye planer kan realiseres. I henhold til avløpsregelverket (forurensningsforskriften kap. 12-14), skal fare for påvirkning av drikkevannskilder tas særskilt hensyn til ved vurdering av utslippssøknader og vil</w:t>
      </w:r>
      <w:r w:rsidRPr="00E13248">
        <w:t>kår for plassering og drift av avløpsanlegg.</w:t>
      </w:r>
    </w:p>
    <w:p w14:paraId="756E0BB9" w14:textId="1C6E9397" w:rsidR="00123526" w:rsidRPr="00E13248" w:rsidRDefault="00123526" w:rsidP="00E13248">
      <w:r w:rsidRPr="00E13248">
        <w:t>Beskyttelse i denne sammenhengen er innføring av hensynssoner eller lignende soner, for å unngå uønsket aktivitet og påvirkning rundt og på drikkevannskilden. Selv om mange drikkevannskilder har en form for besk</w:t>
      </w:r>
      <w:r w:rsidRPr="00E13248">
        <w:t>yttelse, er det fortsatt mange som mangler dette. Innføring av hensynssoner og andre tiltak kan også være et langsiktig og løpende arbeid for å sikre at det ikke oppstår nye og uforutsette påvirkninger som eksisterende klausulering ikke tar høyde for. Data</w:t>
      </w:r>
      <w:r w:rsidRPr="00E13248">
        <w:t xml:space="preserve"> for hensyns</w:t>
      </w:r>
      <w:r w:rsidRPr="00E13248">
        <w:t>soner finnes hos kommunene, men det mangler en nasjonal oversikt.</w:t>
      </w:r>
    </w:p>
    <w:p w14:paraId="19C4BB69" w14:textId="77777777" w:rsidR="00123526" w:rsidRPr="00E13248" w:rsidRDefault="00123526" w:rsidP="00E13248">
      <w:pPr>
        <w:pStyle w:val="avsnitt-tittel"/>
      </w:pPr>
      <w:r w:rsidRPr="00E13248">
        <w:t>Status</w:t>
      </w:r>
    </w:p>
    <w:p w14:paraId="2B5660B8" w14:textId="77777777" w:rsidR="00123526" w:rsidRPr="00E13248" w:rsidRDefault="00123526" w:rsidP="00E13248">
      <w:r w:rsidRPr="00E13248">
        <w:t>Plan- og bygningsloven, og spesielt kommuneplanenes arealdel, er helt sentrale i beskyttelsen av alle vannforekomster, også drikkevannskilder. Kommunene har gode mulighet</w:t>
      </w:r>
      <w:r w:rsidRPr="00E13248">
        <w:t>er til å innføre hensiktsmessige bestemmelser for å beskytte drikkevannskilder. Det nøyaktige omfanget av slike bestemmelser er ikke kjent. Det er ikke sentrale data tilgjengelig som kobler relevante vannforekomster og beskyttelse. For å få en slik oversik</w:t>
      </w:r>
      <w:r w:rsidRPr="00E13248">
        <w:t>t må kunnskap om råvannskilder kombineres med hensynssoner.</w:t>
      </w:r>
    </w:p>
    <w:p w14:paraId="2BC947D0" w14:textId="77777777" w:rsidR="00123526" w:rsidRPr="00E13248" w:rsidRDefault="00123526" w:rsidP="00E13248">
      <w:r w:rsidRPr="00E13248">
        <w:t>Tall for ytre Oslofjord viser at befolkningen i dette området har fordoblet seg siden 1990-tallet uten at rensekapasiteten til avløpsanleggene er utvidet tilsvarende.</w:t>
      </w:r>
    </w:p>
    <w:p w14:paraId="63D4CFA6" w14:textId="77777777" w:rsidR="00123526" w:rsidRPr="00E13248" w:rsidRDefault="00123526" w:rsidP="00E13248">
      <w:r w:rsidRPr="00E13248">
        <w:t>Det har vært enkelte tilfelle</w:t>
      </w:r>
      <w:r w:rsidRPr="00E13248">
        <w:t>r av forsøk på tilgang til informasjonssystemer og uvedkommen fysisk adgang til vannforsyningssystemer. Omfanget er ikke kjent.</w:t>
      </w:r>
    </w:p>
    <w:p w14:paraId="762F1261" w14:textId="77777777" w:rsidR="00123526" w:rsidRPr="00E13248" w:rsidRDefault="00123526" w:rsidP="00E13248">
      <w:pPr>
        <w:pStyle w:val="avsnitt-tittel"/>
      </w:pPr>
      <w:r w:rsidRPr="00E13248">
        <w:t>Forutsetninger for å vurdere måloppnåelse</w:t>
      </w:r>
    </w:p>
    <w:p w14:paraId="06E115D8" w14:textId="77777777" w:rsidR="00123526" w:rsidRPr="00E13248" w:rsidRDefault="00123526" w:rsidP="00E13248">
      <w:r w:rsidRPr="00E13248">
        <w:t>Informasjon om beskyttelsestiltak etter relevant regelverk ligger i kommunenes arealpl</w:t>
      </w:r>
      <w:r w:rsidRPr="00E13248">
        <w:t>aner. En løsning for å samle arealdata er nødvendig for å kunne analysere omfanget av beskyttelsestiltak.</w:t>
      </w:r>
    </w:p>
    <w:p w14:paraId="040FA3AA" w14:textId="77777777" w:rsidR="00123526" w:rsidRPr="00E13248" w:rsidRDefault="00123526" w:rsidP="00E13248">
      <w:pPr>
        <w:pStyle w:val="avsnitt-tittel"/>
      </w:pPr>
      <w:r w:rsidRPr="00E13248">
        <w:t>Dokumenter og bakgrunnsinformasjon</w:t>
      </w:r>
    </w:p>
    <w:p w14:paraId="670659F7" w14:textId="77777777" w:rsidR="00123526" w:rsidRPr="00E13248" w:rsidRDefault="00123526" w:rsidP="00E13248">
      <w:pPr>
        <w:pStyle w:val="opplisting"/>
      </w:pPr>
      <w:r w:rsidRPr="00E13248">
        <w:t>Statistikk fra KDD om bruk av innsigelser.</w:t>
      </w:r>
    </w:p>
    <w:p w14:paraId="79B6552F" w14:textId="77777777" w:rsidR="00123526" w:rsidRPr="00E13248" w:rsidRDefault="00123526" w:rsidP="00E13248">
      <w:pPr>
        <w:pStyle w:val="opplisting"/>
      </w:pPr>
      <w:r w:rsidRPr="00E13248">
        <w:t>Se målområde D.</w:t>
      </w:r>
    </w:p>
    <w:p w14:paraId="62EEE0F6" w14:textId="77777777" w:rsidR="00123526" w:rsidRPr="00E13248" w:rsidRDefault="00123526" w:rsidP="00E13248">
      <w:pPr>
        <w:pStyle w:val="avsnitt-tittel"/>
      </w:pPr>
      <w:proofErr w:type="spellStart"/>
      <w:r w:rsidRPr="00E13248">
        <w:lastRenderedPageBreak/>
        <w:t>Bærekraftsmål</w:t>
      </w:r>
      <w:proofErr w:type="spellEnd"/>
    </w:p>
    <w:p w14:paraId="013924FF" w14:textId="77777777" w:rsidR="00123526" w:rsidRPr="00E13248" w:rsidRDefault="00123526" w:rsidP="00E13248">
      <w:r w:rsidRPr="00E13248">
        <w:t>6.5: Innen 2030 innfør</w:t>
      </w:r>
      <w:r w:rsidRPr="00E13248">
        <w:t>e en integrert forvaltning av vannressurser på alle nivåer, blant annet gjennom samarbeid over landegrensene der det er aktuelt.</w:t>
      </w:r>
    </w:p>
    <w:p w14:paraId="084D0622" w14:textId="77777777" w:rsidR="00123526" w:rsidRPr="00E13248" w:rsidRDefault="00123526" w:rsidP="00E13248">
      <w:r w:rsidRPr="00E13248">
        <w:t>6.B: Støtte og styrke lokalsamfunnenes medvirkning for å bedre forvaltningen av vann- og sanitærforhold.</w:t>
      </w:r>
    </w:p>
    <w:p w14:paraId="0DF10260" w14:textId="77777777" w:rsidR="00123526" w:rsidRPr="00E13248" w:rsidRDefault="00123526" w:rsidP="00E13248">
      <w:pPr>
        <w:pStyle w:val="UnOverskrift2"/>
      </w:pPr>
      <w:r w:rsidRPr="00E13248">
        <w:t>Målområde G: Utslipp a</w:t>
      </w:r>
      <w:r w:rsidRPr="00E13248">
        <w:t>v urenset avløpsvann direkte og via overløp</w:t>
      </w:r>
    </w:p>
    <w:p w14:paraId="71F4C871" w14:textId="77777777" w:rsidR="00123526" w:rsidRPr="00E13248" w:rsidRDefault="00123526" w:rsidP="00E13248">
      <w:pPr>
        <w:pStyle w:val="avsnitt-tittel"/>
      </w:pPr>
      <w:r w:rsidRPr="00E13248">
        <w:t>Hensikt</w:t>
      </w:r>
    </w:p>
    <w:p w14:paraId="56BA9C03" w14:textId="5920C898" w:rsidR="00123526" w:rsidRPr="00E13248" w:rsidRDefault="00123526" w:rsidP="00E13248">
      <w:r w:rsidRPr="00E13248">
        <w:t>Å redusere utslipp av urenset avløpsvann er viktig for at miljøpåvirkningen fra avløpssystemene skal bli lavere, og for å unngå negativ påvirkning på vannfore</w:t>
      </w:r>
      <w:r w:rsidRPr="00E13248">
        <w:t>komstene.</w:t>
      </w:r>
    </w:p>
    <w:p w14:paraId="4FFFF22F" w14:textId="77777777" w:rsidR="00123526" w:rsidRPr="00E13248" w:rsidRDefault="00123526" w:rsidP="00E13248">
      <w:pPr>
        <w:pStyle w:val="avsnitt-tittel"/>
      </w:pPr>
      <w:r w:rsidRPr="00E13248">
        <w:t>Bakgrunn</w:t>
      </w:r>
    </w:p>
    <w:p w14:paraId="28FADFC6" w14:textId="77777777" w:rsidR="00123526" w:rsidRPr="00E13248" w:rsidRDefault="00123526" w:rsidP="00E13248">
      <w:r w:rsidRPr="00E13248">
        <w:t>Dårlige systemer for oppsa</w:t>
      </w:r>
      <w:r w:rsidRPr="00E13248">
        <w:t>mling og rensing av sanitært/kommunalt avløpsvann kan også føre til økt risiko for utslipp av urenset avløpsvann. I perioder der mye nedbør og annet fremmedvann lekker inn i avløpsnettet, kan dette føre til en overbelastning av renseanlegget og redusert re</w:t>
      </w:r>
      <w:r w:rsidRPr="00E13248">
        <w:t xml:space="preserve">nseeffekt. I slike situasjoner med fellesnett slippes urenset avløpsvann ut via overløp. Enkelte kommuner har etablert et betydelig antall overløpspunkter. Flere overløp er også i bruk ved normale driftsforhold for å avlaste ledningsnett og renseanlegg, i </w:t>
      </w:r>
      <w:r w:rsidRPr="00E13248">
        <w:t>strid med regelverket. Det er behov for å få bedre oversikt over antall overløpspunkter etablert pr. kommune og hvor mye disse bidrar med årlig av vannmengder og forurensningsmengder.</w:t>
      </w:r>
    </w:p>
    <w:p w14:paraId="3B677B95" w14:textId="77777777" w:rsidR="00123526" w:rsidRPr="00E13248" w:rsidRDefault="00123526" w:rsidP="00E13248">
      <w:r w:rsidRPr="00E13248">
        <w:t>Eksisterende avløpsanlegg med direkte utslipp av avløpsvann uavhengig av</w:t>
      </w:r>
      <w:r w:rsidRPr="00E13248">
        <w:t xml:space="preserve"> nedbørsituasjonen er enten ulovlige anlegg som ikke har blitt sanert i tråd med tidligere krav eller gamle avløpsanlegg som skulle fått krav om oppgradering.</w:t>
      </w:r>
    </w:p>
    <w:p w14:paraId="0BFCD601" w14:textId="59BC46A9" w:rsidR="00123526" w:rsidRPr="00E13248" w:rsidRDefault="00123526" w:rsidP="00E13248">
      <w:r w:rsidRPr="00E13248">
        <w:t>For å sikre at utslipp fra alle avløpsanlegg etter hvert blir i samsvar med eksiste</w:t>
      </w:r>
      <w:r w:rsidRPr="00E13248">
        <w:t>rende og fram</w:t>
      </w:r>
      <w:r w:rsidRPr="00E13248">
        <w:t>tidig utslippskvalitet, må avløpsanlegg med direkte utslipp av avløpsvann saneres og erstattes av nye og oppdaterte avløpsanlegg med adekvat renseløsning. Ettersom de fleste anlegg er innenfor kommunens ansvarsområde som forurensningsmyndighet, er det en r</w:t>
      </w:r>
      <w:r w:rsidRPr="00E13248">
        <w:t>isiko for at dette arbeidet ikke vil bli gitt tilstrekkelig prioritet. Tilsvarende gjelder også for gjennomføring av tiltak for å redusere omfang og bruk av overløp for avløpssystemer der kommunen selv er forurensningsmyndighet.</w:t>
      </w:r>
    </w:p>
    <w:p w14:paraId="7DAA93CA" w14:textId="77777777" w:rsidR="00123526" w:rsidRPr="00E13248" w:rsidRDefault="00123526" w:rsidP="00E13248">
      <w:r w:rsidRPr="00E13248">
        <w:t>Mange statsforvaltere har s</w:t>
      </w:r>
      <w:r w:rsidRPr="00E13248">
        <w:t>om forurensningsmyndighet allerede startet opp et langsiktig arbeid med å få bedre oversikt over kommunenes overløpssituasjon og stille strengere krav til bruk. Over tid bør også kunnskapen om miljøkonsekvenser ved bruk av overløp bli bedre, ved at kommune</w:t>
      </w:r>
      <w:r w:rsidRPr="00E13248">
        <w:t>ne følger opp krav om at deres reviderte overvåkingsprogram også skal bli representative for resipient påvirkningen gjennom utslipp fra overløp.</w:t>
      </w:r>
    </w:p>
    <w:p w14:paraId="13F4ABC4" w14:textId="77777777" w:rsidR="00123526" w:rsidRPr="00E13248" w:rsidRDefault="00123526" w:rsidP="00E13248">
      <w:pPr>
        <w:pStyle w:val="avsnitt-tittel"/>
      </w:pPr>
      <w:r w:rsidRPr="00E13248">
        <w:lastRenderedPageBreak/>
        <w:t>Status</w:t>
      </w:r>
    </w:p>
    <w:p w14:paraId="2C6E2997" w14:textId="77777777" w:rsidR="00123526" w:rsidRPr="00E13248" w:rsidRDefault="00123526" w:rsidP="00E13248">
      <w:r w:rsidRPr="00E13248">
        <w:t>Rapporterte tall for 2021 viser at i alt 342 avløpsanlegg for utslipp av kommunalt avløpsvann fra tettbe</w:t>
      </w:r>
      <w:r w:rsidRPr="00E13248">
        <w:t>byggelser har direkte utslipp til sjø av urenset avløpsvann hele tiden. Dette er en nedgang fra 570 anlegg i 2002.</w:t>
      </w:r>
    </w:p>
    <w:p w14:paraId="193E3FDA" w14:textId="77777777" w:rsidR="00123526" w:rsidRPr="00E13248" w:rsidRDefault="00123526" w:rsidP="00E13248">
      <w:r w:rsidRPr="00E13248">
        <w:t>I tillegg har 2 % av avløpsanleggene for spredt avløp direkte utslipp av urenset avløpsvann, mot 7 % i 2002.</w:t>
      </w:r>
    </w:p>
    <w:p w14:paraId="0424584E" w14:textId="77777777" w:rsidR="00123526" w:rsidRPr="00E13248" w:rsidRDefault="00123526" w:rsidP="00E13248">
      <w:r w:rsidRPr="00E13248">
        <w:t>Når det gjelder overløp, ble det</w:t>
      </w:r>
      <w:r w:rsidRPr="00E13248">
        <w:t xml:space="preserve"> i 2021 rapportert om at i alt 2 228 regnvannsoverløp og 5 161 </w:t>
      </w:r>
      <w:proofErr w:type="spellStart"/>
      <w:r w:rsidRPr="00E13248">
        <w:t>nødoverløp</w:t>
      </w:r>
      <w:proofErr w:type="spellEnd"/>
      <w:r w:rsidRPr="00E13248">
        <w:t xml:space="preserve"> fantes ute på ledningsnettet til større tettbebyggelser. Foreløpig</w:t>
      </w:r>
      <w:r w:rsidRPr="00E13248">
        <w:t xml:space="preserve"> mangler mer detaljerte data om bruken av disse.</w:t>
      </w:r>
    </w:p>
    <w:p w14:paraId="015C4E1B" w14:textId="77777777" w:rsidR="00123526" w:rsidRPr="00E13248" w:rsidRDefault="00123526" w:rsidP="00E13248">
      <w:pPr>
        <w:pStyle w:val="avsnitt-tittel"/>
      </w:pPr>
      <w:r w:rsidRPr="00E13248">
        <w:t>Forutsetninger for å vurdere måloppnåelse</w:t>
      </w:r>
    </w:p>
    <w:p w14:paraId="4D2D03E7" w14:textId="77777777" w:rsidR="00123526" w:rsidRPr="00E13248" w:rsidRDefault="00123526" w:rsidP="00E13248">
      <w:r w:rsidRPr="00E13248">
        <w:t>Miljødirektoratet er i fe</w:t>
      </w:r>
      <w:r w:rsidRPr="00E13248">
        <w:t>rd med å endre rapporteringsskjemaene slik at informasjon om det enkelte overløp i kommunen kan fanges opp. For at data kan rapporteres, må de fleste kommuner som ikke allerede har installert vannmålere mv. ved det enkelte overløp få dette på plass innen e</w:t>
      </w:r>
      <w:r w:rsidRPr="00E13248">
        <w:t>t par år. Det vil også være en forutsetning for å vurdere måloppnåelse at kommunene etter hvert får så god kontroll på eget avløpssystem at utslipp av organisk materiale angitt som BOF</w:t>
      </w:r>
      <w:r w:rsidRPr="00E13248">
        <w:rPr>
          <w:rStyle w:val="skrift-senket"/>
        </w:rPr>
        <w:t>5</w:t>
      </w:r>
      <w:r w:rsidRPr="00E13248">
        <w:t xml:space="preserve"> </w:t>
      </w:r>
      <w:proofErr w:type="spellStart"/>
      <w:r w:rsidRPr="00E13248">
        <w:t>pe</w:t>
      </w:r>
      <w:proofErr w:type="spellEnd"/>
      <w:r w:rsidRPr="00E13248">
        <w:t xml:space="preserve"> via overløp kan beregnes med lav usikkerhet.</w:t>
      </w:r>
    </w:p>
    <w:p w14:paraId="52FB8132" w14:textId="77777777" w:rsidR="00123526" w:rsidRPr="00E13248" w:rsidRDefault="00123526" w:rsidP="00E13248">
      <w:pPr>
        <w:pStyle w:val="avsnitt-tittel"/>
      </w:pPr>
      <w:r w:rsidRPr="00E13248">
        <w:t>Dokumenter og bakgrunn</w:t>
      </w:r>
      <w:r w:rsidRPr="00E13248">
        <w:t>sinformasjon</w:t>
      </w:r>
    </w:p>
    <w:p w14:paraId="15983D06" w14:textId="77777777" w:rsidR="00123526" w:rsidRPr="00E13248" w:rsidRDefault="00123526" w:rsidP="00E13248">
      <w:r w:rsidRPr="00E13248">
        <w:t>Se målområde D.</w:t>
      </w:r>
    </w:p>
    <w:p w14:paraId="0C69CB33" w14:textId="77777777" w:rsidR="00123526" w:rsidRPr="00E13248" w:rsidRDefault="00123526" w:rsidP="00E13248">
      <w:pPr>
        <w:pStyle w:val="avsnitt-tittel"/>
      </w:pPr>
      <w:proofErr w:type="spellStart"/>
      <w:r w:rsidRPr="00E13248">
        <w:t>Bærekraftsmål</w:t>
      </w:r>
      <w:proofErr w:type="spellEnd"/>
    </w:p>
    <w:p w14:paraId="51A529F6" w14:textId="77777777" w:rsidR="00123526" w:rsidRPr="00E13248" w:rsidRDefault="00123526" w:rsidP="00E13248">
      <w:r w:rsidRPr="00E13248">
        <w:t>6.3: Innen 2030 sørge for bedre vannkvalitet ved å redusere forurensning, avskaffe avfallsdumping og mest mulig begrense utslipp av farlige kjemikalier og materialer, halvere andelen ubehandlet spillvann og i vese</w:t>
      </w:r>
      <w:r w:rsidRPr="00E13248">
        <w:t>ntlig grad øke gjenvinning og trygg ombruk på verdensbasis</w:t>
      </w:r>
    </w:p>
    <w:p w14:paraId="48479251" w14:textId="77777777" w:rsidR="00123526" w:rsidRPr="00E13248" w:rsidRDefault="00123526" w:rsidP="00E13248">
      <w:pPr>
        <w:pStyle w:val="UnOverskrift2"/>
      </w:pPr>
      <w:r w:rsidRPr="00E13248">
        <w:t>Målområde H: Kvalitet på utslipp av renset avløpsvann</w:t>
      </w:r>
    </w:p>
    <w:p w14:paraId="7CC4FFFE" w14:textId="77777777" w:rsidR="00123526" w:rsidRPr="00E13248" w:rsidRDefault="00123526" w:rsidP="00E13248">
      <w:pPr>
        <w:pStyle w:val="avsnitt-tittel"/>
      </w:pPr>
      <w:r w:rsidRPr="00E13248">
        <w:t>Hensikt</w:t>
      </w:r>
    </w:p>
    <w:p w14:paraId="2C9DB9EC" w14:textId="77777777" w:rsidR="00123526" w:rsidRPr="00E13248" w:rsidRDefault="00123526" w:rsidP="00E13248">
      <w:r w:rsidRPr="00E13248">
        <w:t>Dette målområdet skal reflektere behovet for bedre rensing av sanitært/kommunalt avløpsvann slik at miljøkonsekvensene ved utslippene r</w:t>
      </w:r>
      <w:r w:rsidRPr="00E13248">
        <w:t>eduseres og vannkvaliteten forbedres.</w:t>
      </w:r>
    </w:p>
    <w:p w14:paraId="39F255F2" w14:textId="77777777" w:rsidR="00123526" w:rsidRPr="00E13248" w:rsidRDefault="00123526" w:rsidP="00E13248">
      <w:pPr>
        <w:pStyle w:val="avsnitt-tittel"/>
      </w:pPr>
      <w:r w:rsidRPr="00E13248">
        <w:t>Bakgrunn</w:t>
      </w:r>
    </w:p>
    <w:p w14:paraId="20D7FC22" w14:textId="26EF9A43" w:rsidR="00123526" w:rsidRPr="00E13248" w:rsidRDefault="00123526" w:rsidP="00E13248">
      <w:r w:rsidRPr="00E13248">
        <w:t>I Europakommisjonens forslag til revidert avløpsdirektiv, legges det vekt på økt samarbeid mellom helse- og miljømyndigheter, og at overvåkingsprogrammene for avløpsanleggene også skal omfatte mål</w:t>
      </w:r>
      <w:r w:rsidRPr="00E13248">
        <w:t xml:space="preserve">inger av enkelte typer virus og </w:t>
      </w:r>
      <w:proofErr w:type="spellStart"/>
      <w:r w:rsidRPr="00E13248">
        <w:t>patogener</w:t>
      </w:r>
      <w:proofErr w:type="spellEnd"/>
      <w:r w:rsidRPr="00E13248">
        <w:t>.</w:t>
      </w:r>
      <w:r w:rsidRPr="00E13248">
        <w:t xml:space="preserve"> For alle avløpsanlegg større enn 100 000 BOF</w:t>
      </w:r>
      <w:r w:rsidRPr="00E13248">
        <w:t>5</w:t>
      </w:r>
      <w:r w:rsidRPr="00E13248">
        <w:t xml:space="preserve"> </w:t>
      </w:r>
      <w:proofErr w:type="spellStart"/>
      <w:r w:rsidRPr="00E13248">
        <w:t>pe</w:t>
      </w:r>
      <w:proofErr w:type="spellEnd"/>
      <w:r w:rsidRPr="00E13248">
        <w:t xml:space="preserve"> </w:t>
      </w:r>
      <w:r w:rsidRPr="00E13248">
        <w:lastRenderedPageBreak/>
        <w:t xml:space="preserve">foreslås det krav om et fjerde rensetrinn for å fjerne mikroforurensning (mikroplast, </w:t>
      </w:r>
      <w:proofErr w:type="spellStart"/>
      <w:r w:rsidRPr="00E13248">
        <w:t>antibiotikaresistent</w:t>
      </w:r>
      <w:proofErr w:type="spellEnd"/>
      <w:r w:rsidRPr="00E13248">
        <w:t xml:space="preserve"> genmateriale, virus/bakterier, legemiddelrester og andre </w:t>
      </w:r>
      <w:r w:rsidRPr="00E13248">
        <w:t>miljøgifter). For utslipp fra tettbebygg</w:t>
      </w:r>
      <w:r w:rsidRPr="00E13248">
        <w:t>elser mellom 10 000 til 100 000 BOF</w:t>
      </w:r>
      <w:r w:rsidRPr="00E13248">
        <w:t>5</w:t>
      </w:r>
      <w:r w:rsidRPr="00E13248">
        <w:t xml:space="preserve"> </w:t>
      </w:r>
      <w:proofErr w:type="spellStart"/>
      <w:r w:rsidRPr="00E13248">
        <w:t>pe</w:t>
      </w:r>
      <w:proofErr w:type="spellEnd"/>
      <w:r w:rsidRPr="00E13248">
        <w:t xml:space="preserve"> foreslås det at tilsvarende krav skal vurderes ut fra bl.a. brukerinteresser knyttet til resipientene og på bakgrunn av overvåkingsresultatene.</w:t>
      </w:r>
    </w:p>
    <w:p w14:paraId="18F06850" w14:textId="50FDC026" w:rsidR="00123526" w:rsidRPr="00E13248" w:rsidRDefault="00123526" w:rsidP="00E13248">
      <w:r w:rsidRPr="00E13248">
        <w:t>Bedre rensing av avløpsvann i t</w:t>
      </w:r>
      <w:r w:rsidRPr="00E13248">
        <w:t>råd med forslaget til revidert avløpsdirektiv vil kreve betydelige investeringer i kommunal avløpssektor. Samtidig har mangelfull etter</w:t>
      </w:r>
      <w:r w:rsidRPr="00E13248">
        <w:t>levelse av krav satt i forskrift og tillatelser ført til at mange kommuner, uavhengig av revidert direktiv, står overfor</w:t>
      </w:r>
      <w:r w:rsidRPr="00E13248">
        <w:t xml:space="preserve"> et betydelig oppgraderingsbehov av ledningsnett og renseanlegg.</w:t>
      </w:r>
    </w:p>
    <w:p w14:paraId="59DE953C" w14:textId="61B61122" w:rsidR="00123526" w:rsidRPr="00E13248" w:rsidRDefault="00123526" w:rsidP="00E13248">
      <w:r w:rsidRPr="00E13248">
        <w:t>Bedre rensing av avløpsvann skal også forbedre vannkvaliteten i lokale vannfore</w:t>
      </w:r>
      <w:r w:rsidRPr="00E13248">
        <w:t>komster, noe som bør ha en positiv effekt på drikkevannskvaliteten og øke mulig</w:t>
      </w:r>
      <w:r w:rsidRPr="00E13248">
        <w:t xml:space="preserve">heten </w:t>
      </w:r>
      <w:r w:rsidRPr="00E13248">
        <w:t>for å utnytte vannforekom</w:t>
      </w:r>
      <w:r w:rsidRPr="00E13248">
        <w:t>stene til friluftsliv som bading og fisking. Undersøkelser foretatt av MENON for Miljødirektoratet for arbeidet med Oslofjorden, avdekker at innbyggernes verdsetting av muligheter for bruk av fjorden til slikt formål er høy.</w:t>
      </w:r>
    </w:p>
    <w:p w14:paraId="4B100646" w14:textId="77777777" w:rsidR="00123526" w:rsidRPr="00E13248" w:rsidRDefault="00123526" w:rsidP="00E13248">
      <w:pPr>
        <w:pStyle w:val="avsnitt-tittel"/>
      </w:pPr>
      <w:r w:rsidRPr="00E13248">
        <w:t>Status</w:t>
      </w:r>
    </w:p>
    <w:p w14:paraId="40CD7F5A" w14:textId="77777777" w:rsidR="00123526" w:rsidRPr="00E13248" w:rsidRDefault="00123526" w:rsidP="00E13248">
      <w:r w:rsidRPr="00E13248">
        <w:t xml:space="preserve">Pr. 2021 er om lag 65 % </w:t>
      </w:r>
      <w:r w:rsidRPr="00E13248">
        <w:t xml:space="preserve">av innbyggerne i Norge tilknyttet kommunale avløpsanlegg med kjemisk og/eller biologisk rensing (høygradig rensing), og ca. 21 % er tilknyttet anlegg med mekanisk eller annen rensing. Denne inndelingen i renseløsning er ikke direkte sammenfallende med EUs </w:t>
      </w:r>
      <w:r w:rsidRPr="00E13248">
        <w:t>krav til renseeffekt, og omfatter også kommunale avløpssystemer som faller utenfor virkeområdet til gjeldende avløpsdirektiv.</w:t>
      </w:r>
    </w:p>
    <w:p w14:paraId="269B63F5" w14:textId="77777777" w:rsidR="00123526" w:rsidRPr="00E13248" w:rsidRDefault="00123526" w:rsidP="00E13248">
      <w:r w:rsidRPr="00E13248">
        <w:t>Norge har gjennomført EUs avløpsdirektiv fra 1991, men oppfyller per i dag ikke alle kravene i direktivet. Av 330 avløpsanlegg for</w:t>
      </w:r>
      <w:r w:rsidRPr="00E13248">
        <w:t xml:space="preserve">delt på i alt 173 tettbebyggelser, oppfylte kun 1/3 av anleggene alle rensekrav i eksisterende direktiv i 2021. Europakommisjonens forslag til revidert direktiv innebærer ytterligere innskjerping i rensekrav for utslipp av kommunalt avløpsvann fra minimum </w:t>
      </w:r>
      <w:r w:rsidRPr="00E13248">
        <w:t>alle tettbebyggelser f.o.m. 1 000 BOF</w:t>
      </w:r>
      <w:r w:rsidRPr="00E13248">
        <w:t>5</w:t>
      </w:r>
      <w:r w:rsidRPr="00E13248">
        <w:t xml:space="preserve"> </w:t>
      </w:r>
      <w:proofErr w:type="spellStart"/>
      <w:r w:rsidRPr="00E13248">
        <w:t>pe</w:t>
      </w:r>
      <w:proofErr w:type="spellEnd"/>
      <w:r w:rsidRPr="00E13248">
        <w:t>. Bedre rensing av norsk avløpsvann kan også være nødvendig for å redusere miljøpåvirkningen av utslippene, da undersøkelser av norske vannforekomster de senere årene har vist økende tegn til eutrofiering både i fer</w:t>
      </w:r>
      <w:r w:rsidRPr="00E13248">
        <w:t>skvann og kystvann.</w:t>
      </w:r>
    </w:p>
    <w:p w14:paraId="325673B0" w14:textId="77777777" w:rsidR="00123526" w:rsidRPr="00E13248" w:rsidRDefault="00123526" w:rsidP="00E13248">
      <w:pPr>
        <w:pStyle w:val="avsnitt-tittel"/>
      </w:pPr>
      <w:r w:rsidRPr="00E13248">
        <w:t>Forutsetninger for å vurdere måloppnåelse</w:t>
      </w:r>
    </w:p>
    <w:p w14:paraId="39A0FDEE" w14:textId="77777777" w:rsidR="00123526" w:rsidRPr="00E13248" w:rsidRDefault="00123526" w:rsidP="00E13248">
      <w:r w:rsidRPr="00E13248">
        <w:t>Nasjonal avløpsstatistikk bruker ikke begreper som primærrensing og sekundærrensing, men bruker et begrep som høygradig rensing, som kan være noe midt imellom.</w:t>
      </w:r>
    </w:p>
    <w:p w14:paraId="703A68E0" w14:textId="77777777" w:rsidR="00123526" w:rsidRPr="00E13248" w:rsidRDefault="00123526" w:rsidP="00E13248">
      <w:pPr>
        <w:pStyle w:val="avsnitt-tittel"/>
      </w:pPr>
      <w:r w:rsidRPr="00E13248">
        <w:t>Dokumenter og bakgrunnsinformasjon</w:t>
      </w:r>
    </w:p>
    <w:p w14:paraId="0BD65C47" w14:textId="77777777" w:rsidR="00123526" w:rsidRPr="00E13248" w:rsidRDefault="00123526" w:rsidP="00E13248">
      <w:r w:rsidRPr="00E13248">
        <w:t>Se målområde D.</w:t>
      </w:r>
    </w:p>
    <w:p w14:paraId="399ECFDB" w14:textId="77777777" w:rsidR="00123526" w:rsidRPr="00E13248" w:rsidRDefault="00123526" w:rsidP="00E13248">
      <w:pPr>
        <w:pStyle w:val="avsnitt-tittel"/>
      </w:pPr>
      <w:proofErr w:type="spellStart"/>
      <w:r w:rsidRPr="00E13248">
        <w:lastRenderedPageBreak/>
        <w:t>Bærekraftsmål</w:t>
      </w:r>
      <w:proofErr w:type="spellEnd"/>
    </w:p>
    <w:p w14:paraId="1C98EA04" w14:textId="77777777" w:rsidR="00123526" w:rsidRPr="00E13248" w:rsidRDefault="00123526" w:rsidP="00E13248">
      <w:r w:rsidRPr="00E13248">
        <w:t>6.3: Innen 2030 sørge for bedre vannkvalitet ved å redusere forurensning, avskaffe avfallsdumping og mest mulig begrense utslipp av farlige kjemikalier og materialer, halvere andelen ubehandlet spillvann og i vesentlig grad ø</w:t>
      </w:r>
      <w:r w:rsidRPr="00E13248">
        <w:t>ke gjenvinning og trygg ombruk på verdensbasis</w:t>
      </w:r>
    </w:p>
    <w:p w14:paraId="31564CAF" w14:textId="77777777" w:rsidR="00123526" w:rsidRPr="00E13248" w:rsidRDefault="00123526" w:rsidP="00E13248">
      <w:pPr>
        <w:pStyle w:val="UnOverskrift2"/>
      </w:pPr>
      <w:r w:rsidRPr="00E13248">
        <w:t>Målområde I: Sluttbehandling eller gjenbruk av avløpsslam og avløpsvann</w:t>
      </w:r>
    </w:p>
    <w:p w14:paraId="56C89603" w14:textId="77777777" w:rsidR="00123526" w:rsidRPr="00E13248" w:rsidRDefault="00123526" w:rsidP="00E13248">
      <w:pPr>
        <w:pStyle w:val="avsnitt-tittel"/>
      </w:pPr>
      <w:r w:rsidRPr="00E13248">
        <w:t>Hensikt</w:t>
      </w:r>
    </w:p>
    <w:p w14:paraId="682FD305" w14:textId="20BC3EE3" w:rsidR="00123526" w:rsidRPr="00E13248" w:rsidRDefault="00123526" w:rsidP="00E13248">
      <w:r w:rsidRPr="00E13248">
        <w:t>Hensikten med dette målområdet slik det er beskrevet i Protokoll for vann og helse, er å sikre at bruk av avløpsslam og avløpsvan</w:t>
      </w:r>
      <w:r w:rsidRPr="00E13248">
        <w:t>n ikke skal forringe kvaliteten på drikke</w:t>
      </w:r>
      <w:r w:rsidRPr="00E13248">
        <w:t>vann og badevann. Det er i liten grad snakk om ressursutnyttelse.</w:t>
      </w:r>
    </w:p>
    <w:p w14:paraId="0DBF502B" w14:textId="77777777" w:rsidR="00123526" w:rsidRPr="00E13248" w:rsidRDefault="00123526" w:rsidP="00E13248">
      <w:pPr>
        <w:pStyle w:val="avsnitt-tittel"/>
      </w:pPr>
      <w:r w:rsidRPr="00E13248">
        <w:t>Bakgrunn</w:t>
      </w:r>
    </w:p>
    <w:p w14:paraId="7F7343EE" w14:textId="77777777" w:rsidR="00123526" w:rsidRPr="00E13248" w:rsidRDefault="00123526" w:rsidP="00E13248">
      <w:r w:rsidRPr="00E13248">
        <w:t>Disponering av behandlet avløpsslam reguleres av gjødselvareforskriften og avfallsregelverket, som skal sikre at konflikt ift. drikkevannsf</w:t>
      </w:r>
      <w:r w:rsidRPr="00E13248">
        <w:t>orsyning mm. ikke inntrer. Dette regelverket skal også bidra til forsvarlig ressursutnyttelse i tråd med rammedirektivet for avfall.</w:t>
      </w:r>
    </w:p>
    <w:p w14:paraId="0401F827" w14:textId="77777777" w:rsidR="00123526" w:rsidRPr="00E13248" w:rsidRDefault="00123526" w:rsidP="00E13248">
      <w:pPr>
        <w:pStyle w:val="avsnitt-tittel"/>
      </w:pPr>
      <w:r w:rsidRPr="00E13248">
        <w:t>Status</w:t>
      </w:r>
    </w:p>
    <w:p w14:paraId="5A9998DA" w14:textId="77777777" w:rsidR="00123526" w:rsidRPr="00E13248" w:rsidRDefault="00123526" w:rsidP="00E13248">
      <w:r w:rsidRPr="00E13248">
        <w:t>I Norge er det i liten grad behov for å utnytte renset avløpsvann som en direkte vannkilde, da vi har godt med overf</w:t>
      </w:r>
      <w:r w:rsidRPr="00E13248">
        <w:t>latevann som kan brukes i stedet. Den noe begrensede praksisen med bruk av infiltrasjonsbasseng som behandlingsløsning for kommunalt avløpsvann og bruk av slamlaguner for behandling av avløpsslam kan imidlertid gi diffus avrenning og påvirkning av grunnvan</w:t>
      </w:r>
      <w:r w:rsidRPr="00E13248">
        <w:t>n og lokale overflatevann. Det er i alt om lag 20 slamlaguner totalt i landet som statlige myndigheter har oversikt over. For å øke kvaliteten på behandlingen av avløpsslam, må bruken av slamlaguner reduseres.</w:t>
      </w:r>
    </w:p>
    <w:p w14:paraId="5189D53C" w14:textId="77777777" w:rsidR="00123526" w:rsidRPr="00E13248" w:rsidRDefault="00123526" w:rsidP="00E13248">
      <w:pPr>
        <w:pStyle w:val="avsnitt-tittel"/>
      </w:pPr>
      <w:r w:rsidRPr="00E13248">
        <w:t>Forutsetninger for å vurdere måloppnåelse</w:t>
      </w:r>
    </w:p>
    <w:p w14:paraId="2FC64A2C" w14:textId="77777777" w:rsidR="00123526" w:rsidRPr="00E13248" w:rsidRDefault="00123526" w:rsidP="00E13248">
      <w:r w:rsidRPr="00E13248">
        <w:t>Inge</w:t>
      </w:r>
      <w:r w:rsidRPr="00E13248">
        <w:t>n identifisert.</w:t>
      </w:r>
    </w:p>
    <w:p w14:paraId="6518389F" w14:textId="77777777" w:rsidR="00123526" w:rsidRPr="00E13248" w:rsidRDefault="00123526" w:rsidP="00E13248">
      <w:pPr>
        <w:pStyle w:val="avsnitt-tittel"/>
      </w:pPr>
      <w:proofErr w:type="spellStart"/>
      <w:r w:rsidRPr="00E13248">
        <w:t>Bærekraftsmål</w:t>
      </w:r>
      <w:proofErr w:type="spellEnd"/>
    </w:p>
    <w:p w14:paraId="6D412644" w14:textId="77777777" w:rsidR="00123526" w:rsidRPr="00E13248" w:rsidRDefault="00123526" w:rsidP="00E13248">
      <w:r w:rsidRPr="00E13248">
        <w:t>6.3: Innen 2030 sørge for bedre vannkvalitet ved å redusere forurensning, avskaffe avfallsdumping og mest mulig begrense utslipp av farlige kjemikalier og materialer, halvere andelen ubehandlet spillvann og i vesentlig grad øk</w:t>
      </w:r>
      <w:r w:rsidRPr="00E13248">
        <w:t>e gjenvinning og trygg ombruk på verdensbasis</w:t>
      </w:r>
    </w:p>
    <w:p w14:paraId="7765FE3A" w14:textId="77777777" w:rsidR="00123526" w:rsidRPr="00E13248" w:rsidRDefault="00123526" w:rsidP="00E13248">
      <w:pPr>
        <w:pStyle w:val="UnOverskrift2"/>
      </w:pPr>
      <w:r w:rsidRPr="00E13248">
        <w:lastRenderedPageBreak/>
        <w:t>Målområde J: Kvaliteten på råvann for drikkevann, badevann eller vann som brukes til akvakultur og oppdrett av skjell</w:t>
      </w:r>
    </w:p>
    <w:p w14:paraId="1ED6FD45" w14:textId="77777777" w:rsidR="00123526" w:rsidRPr="00E13248" w:rsidRDefault="00123526" w:rsidP="00E13248">
      <w:pPr>
        <w:pStyle w:val="avsnitt-tittel"/>
      </w:pPr>
      <w:r w:rsidRPr="00E13248">
        <w:t>Hensikt</w:t>
      </w:r>
    </w:p>
    <w:p w14:paraId="38BEFFD5" w14:textId="77777777" w:rsidR="00123526" w:rsidRPr="00E13248" w:rsidRDefault="00123526" w:rsidP="00E13248">
      <w:r w:rsidRPr="00E13248">
        <w:t>Sikre god kvalitet på råvann og badevann, slik at behovet for vannbehandling ved dri</w:t>
      </w:r>
      <w:r w:rsidRPr="00E13248">
        <w:t>kkevannsproduksjon holdes lavt, og at ingen blir syke av å bade i naturlige vannforekomster.</w:t>
      </w:r>
    </w:p>
    <w:p w14:paraId="126957F6" w14:textId="77777777" w:rsidR="00123526" w:rsidRPr="00E13248" w:rsidRDefault="00123526" w:rsidP="00E13248">
      <w:pPr>
        <w:pStyle w:val="avsnitt-tittel"/>
      </w:pPr>
      <w:r w:rsidRPr="00E13248">
        <w:t>Bakgrunn</w:t>
      </w:r>
    </w:p>
    <w:p w14:paraId="6E603A14" w14:textId="77777777" w:rsidR="00123526" w:rsidRPr="00E13248" w:rsidRDefault="00123526" w:rsidP="00E13248">
      <w:r w:rsidRPr="00E13248">
        <w:t>90 % av drikkevannet i Norge blir hentet fra overflatekilder, som er mer utsatt for forurensning enn grunnvann. For å effektivisere og redusere behovet fo</w:t>
      </w:r>
      <w:r w:rsidRPr="00E13248">
        <w:t>r vannbehandling, og samtidig redusere risikoen ved svikt i behandlingen, må råvannet være av god kvalitet. For alle vannforekomster er vannforvaltningen under vannforskriften</w:t>
      </w:r>
      <w:r w:rsidRPr="00E13248">
        <w:t xml:space="preserve"> helt sentral. Det samme gjelder til en viss grad drikkevannskilder, og her vil o</w:t>
      </w:r>
      <w:r w:rsidRPr="00E13248">
        <w:t>gså kommuneplanene komme til nytte. Det er svært viktig at avløpsvann er renset til en kvalitet som ikke fører til uforholdsmessig økt næringstilgang for mikroorganismer.</w:t>
      </w:r>
    </w:p>
    <w:p w14:paraId="7CA0F691" w14:textId="77777777" w:rsidR="00123526" w:rsidRPr="00E13248" w:rsidRDefault="00123526" w:rsidP="00E13248">
      <w:r w:rsidRPr="00E13248">
        <w:t>I vannforekomster der det er innbydende å bade, er det rimelig å</w:t>
      </w:r>
      <w:r w:rsidRPr="00E13248">
        <w:t xml:space="preserve"> anta at det er relativt god kvalitet på vannet. Bading i sterkt forurensede vannforekomster begrenser seg sannsynligvis til en viss grad av seg selv. Utfordringen oppstår når det ikke er åpenbart at badevannet er forurenset. Bakteriene </w:t>
      </w:r>
      <w:proofErr w:type="spellStart"/>
      <w:r w:rsidRPr="00E13248">
        <w:rPr>
          <w:rStyle w:val="kursiv"/>
        </w:rPr>
        <w:t>Vibrio</w:t>
      </w:r>
      <w:proofErr w:type="spellEnd"/>
      <w:r w:rsidRPr="00E13248">
        <w:t xml:space="preserve"> og </w:t>
      </w:r>
      <w:proofErr w:type="spellStart"/>
      <w:r w:rsidRPr="00E13248">
        <w:rPr>
          <w:rStyle w:val="kursiv"/>
        </w:rPr>
        <w:t>Shiwanell</w:t>
      </w:r>
      <w:r w:rsidRPr="00E13248">
        <w:rPr>
          <w:rStyle w:val="kursiv"/>
        </w:rPr>
        <w:t>a</w:t>
      </w:r>
      <w:proofErr w:type="spellEnd"/>
      <w:r w:rsidRPr="00E13248">
        <w:t xml:space="preserve"> kan gi alvorlige infeksjoner hos badende med åpne sår. Foreløpig er dette lite utbredt i Norge fordi vannet de fleste steder er for kaldt for bakterievekst, men med klimaendringer og mulig høyere vanntemperatur, kan problemet bli økende.</w:t>
      </w:r>
    </w:p>
    <w:p w14:paraId="462008B2" w14:textId="77777777" w:rsidR="00123526" w:rsidRPr="00E13248" w:rsidRDefault="00123526" w:rsidP="00E13248">
      <w:r w:rsidRPr="00E13248">
        <w:t>Det er ingen spe</w:t>
      </w:r>
      <w:r w:rsidRPr="00E13248">
        <w:t>sielle vannkvalitetskrav i åpne anlegg for akvakultur, men det blir gjort en vurdering som er relevant for sjøvann. Lokalitetene skal møte visse krav til vannutskiftning og strømningshastighet, som er relevant for bl.a. fiskevelferden. For landbaserte anle</w:t>
      </w:r>
      <w:r w:rsidRPr="00E13248">
        <w:t>gg, også settefiskanlegg, og lukkede anlegg i sjø, samt relevant akvakulturindustri, gjelder krav om desinfeksjon. Forskrift om desinfeksjon av inntaksvann til og avløpsvann fra akvakulturrelatert virksomhet skal forhindre smitte og spredning av fiskehelse</w:t>
      </w:r>
      <w:r w:rsidRPr="00E13248">
        <w:t>sykdommer.</w:t>
      </w:r>
    </w:p>
    <w:p w14:paraId="55FA5D6B" w14:textId="77777777" w:rsidR="00123526" w:rsidRPr="00E13248" w:rsidRDefault="00123526" w:rsidP="00E13248">
      <w:r w:rsidRPr="00E13248">
        <w:t>Produksjonsområder for oppdrett av skjell, med unntak av kamskjell, har krav til klassifisering. Et klassifiseringssystem i EU-forordning 2019/627 om kontroll med næringsmidler angir tre forskjellige kategorier med tanke på fekal forurensing. De</w:t>
      </w:r>
      <w:r w:rsidRPr="00E13248">
        <w:t>t er krav til både skjellkvalitet, vannkvalitet, prøvetaking og tiltak dersom det tillates høsting av skjell som må ligge til rens før omsetning. Skjellene blir undersøkt for mikrobiologi, toksiner, tungmetaller og miljøgifter. Anlegg som kan levere skjell</w:t>
      </w:r>
      <w:r w:rsidRPr="00E13248">
        <w:t xml:space="preserve"> direkte for omsetning blir offentliggjort ukentlig. Det er også særskilte rensekrav til avløpsvann med utslipp til vannforekomster der det er oppdrett av skjell.</w:t>
      </w:r>
    </w:p>
    <w:p w14:paraId="00DEBA07" w14:textId="77777777" w:rsidR="00123526" w:rsidRPr="00E13248" w:rsidRDefault="00123526" w:rsidP="00E13248">
      <w:pPr>
        <w:pStyle w:val="avsnitt-tittel"/>
      </w:pPr>
      <w:r w:rsidRPr="00E13248">
        <w:t>Status</w:t>
      </w:r>
    </w:p>
    <w:p w14:paraId="7B933E16" w14:textId="77777777" w:rsidR="00123526" w:rsidRPr="00E13248" w:rsidRDefault="00123526" w:rsidP="00E13248">
      <w:r w:rsidRPr="00E13248">
        <w:t>Norge er ikke forpliktet av EUs badevannsdirektiv, og har ingen nasjonale regelverk so</w:t>
      </w:r>
      <w:r w:rsidRPr="00E13248">
        <w:t>m regulerer badevann. Overvåkning av badevannskvalitet er kommunene sitt ansvar. Det finnes ingen sentralt tilgjengelige data.</w:t>
      </w:r>
    </w:p>
    <w:p w14:paraId="5AC1BDE4" w14:textId="77777777" w:rsidR="00123526" w:rsidRPr="00E13248" w:rsidRDefault="00123526" w:rsidP="00E13248">
      <w:r w:rsidRPr="00E13248">
        <w:lastRenderedPageBreak/>
        <w:t>Oversikt over økologisk tilstand finnes på Vann-nett. Kun en begrenset andel av vannforekomstene i Norge er kartlagt. Dette er et</w:t>
      </w:r>
      <w:r w:rsidRPr="00E13248">
        <w:t xml:space="preserve"> langsiktig arbeid, derfor er det lang tidshorisont for måloppnåelse.</w:t>
      </w:r>
    </w:p>
    <w:p w14:paraId="559EA86C" w14:textId="77777777" w:rsidR="00123526" w:rsidRPr="00E13248" w:rsidRDefault="00123526" w:rsidP="00E13248">
      <w:pPr>
        <w:pStyle w:val="avsnitt-tittel"/>
      </w:pPr>
      <w:r w:rsidRPr="00E13248">
        <w:t>Forutsetninger for å vurdere måloppnåelse</w:t>
      </w:r>
    </w:p>
    <w:p w14:paraId="42B013D9" w14:textId="77777777" w:rsidR="00123526" w:rsidRPr="00E13248" w:rsidRDefault="00123526" w:rsidP="00E13248">
      <w:r w:rsidRPr="00E13248">
        <w:t>Ingen identifisert.</w:t>
      </w:r>
    </w:p>
    <w:p w14:paraId="77F632C9" w14:textId="77777777" w:rsidR="00123526" w:rsidRPr="00E13248" w:rsidRDefault="00123526" w:rsidP="00E13248">
      <w:pPr>
        <w:pStyle w:val="avsnitt-tittel"/>
      </w:pPr>
      <w:r w:rsidRPr="00E13248">
        <w:t>Dokumenter og bakgrunnsinformasjon</w:t>
      </w:r>
    </w:p>
    <w:p w14:paraId="3B0749BF" w14:textId="77777777" w:rsidR="00123526" w:rsidRPr="00E13248" w:rsidRDefault="00123526" w:rsidP="00E13248">
      <w:pPr>
        <w:pStyle w:val="opplisting"/>
      </w:pPr>
      <w:hyperlink r:id="rId29" w:history="1">
        <w:r w:rsidRPr="00E13248">
          <w:rPr>
            <w:rStyle w:val="Hyperkobling"/>
          </w:rPr>
          <w:t>Vann-nett</w:t>
        </w:r>
      </w:hyperlink>
    </w:p>
    <w:p w14:paraId="21A500A0" w14:textId="77777777" w:rsidR="00123526" w:rsidRPr="00E13248" w:rsidRDefault="00123526" w:rsidP="00E13248">
      <w:pPr>
        <w:pStyle w:val="opplisting"/>
      </w:pPr>
      <w:hyperlink r:id="rId30" w:history="1">
        <w:r w:rsidRPr="00E13248">
          <w:rPr>
            <w:rStyle w:val="Hyperkobling"/>
          </w:rPr>
          <w:t>Vannmiljø – Miljødirektoratet</w:t>
        </w:r>
      </w:hyperlink>
    </w:p>
    <w:p w14:paraId="5215C49A" w14:textId="77777777" w:rsidR="00123526" w:rsidRPr="00E13248" w:rsidRDefault="00123526" w:rsidP="00E13248">
      <w:pPr>
        <w:pStyle w:val="opplisting"/>
      </w:pPr>
      <w:hyperlink r:id="rId31" w:history="1">
        <w:r w:rsidRPr="00E13248">
          <w:rPr>
            <w:rStyle w:val="Hyperkobling"/>
          </w:rPr>
          <w:t>EUs badevannsdirektiv (2006/7/EC)</w:t>
        </w:r>
      </w:hyperlink>
    </w:p>
    <w:p w14:paraId="282436EA" w14:textId="77777777" w:rsidR="00123526" w:rsidRPr="00E13248" w:rsidRDefault="00123526" w:rsidP="00E13248">
      <w:pPr>
        <w:pStyle w:val="opplisting"/>
        <w:rPr>
          <w:rStyle w:val="Hyperkobling"/>
        </w:rPr>
      </w:pPr>
      <w:hyperlink r:id="rId32" w:history="1">
        <w:r w:rsidRPr="00E13248">
          <w:rPr>
            <w:rStyle w:val="Hyperkobling"/>
          </w:rPr>
          <w:t>Drikkevannshensyn</w:t>
        </w:r>
      </w:hyperlink>
    </w:p>
    <w:p w14:paraId="105B893A" w14:textId="77777777" w:rsidR="00123526" w:rsidRPr="00E13248" w:rsidRDefault="00123526" w:rsidP="00E13248">
      <w:pPr>
        <w:pStyle w:val="opplisting"/>
      </w:pPr>
      <w:hyperlink r:id="rId33" w:history="1">
        <w:r w:rsidRPr="00E13248">
          <w:rPr>
            <w:rStyle w:val="Hyperkobling"/>
          </w:rPr>
          <w:t>Fors</w:t>
        </w:r>
        <w:r w:rsidRPr="00E13248">
          <w:rPr>
            <w:rStyle w:val="Hyperkobling"/>
          </w:rPr>
          <w:t>krift om offentlig kontroll – animalsk produksjon, forordning (EU) 2019/624 og forordning (EU) 2019/627</w:t>
        </w:r>
      </w:hyperlink>
    </w:p>
    <w:p w14:paraId="22AC1DDC" w14:textId="77777777" w:rsidR="00123526" w:rsidRPr="00E13248" w:rsidRDefault="00123526" w:rsidP="00E13248">
      <w:pPr>
        <w:pStyle w:val="avsnitt-tittel"/>
      </w:pPr>
      <w:proofErr w:type="spellStart"/>
      <w:r w:rsidRPr="00E13248">
        <w:t>Bærekraftsmål</w:t>
      </w:r>
      <w:proofErr w:type="spellEnd"/>
    </w:p>
    <w:p w14:paraId="400245B5" w14:textId="77777777" w:rsidR="00123526" w:rsidRPr="00E13248" w:rsidRDefault="00123526" w:rsidP="00E13248">
      <w:r w:rsidRPr="00E13248">
        <w:t>6.3.: Innen 2030 sørge for bedre vannkvalitet ved å redusere forurensning, avskaffe avfallsdumping og mest mulig begrense utslipp av fa</w:t>
      </w:r>
      <w:r w:rsidRPr="00E13248">
        <w:t>rlige kjemikalier og materialer, halvere andelen ubehandlet spillvann og i vesentlig grad øke gjenvinning og trygg ombruk på verdensbasis</w:t>
      </w:r>
    </w:p>
    <w:p w14:paraId="323900DA" w14:textId="77777777" w:rsidR="00123526" w:rsidRPr="00E13248" w:rsidRDefault="00123526" w:rsidP="00E13248">
      <w:r w:rsidRPr="00E13248">
        <w:t>6.5: Innen 2030 innføre en integrert forvaltning av vannressurser på alle nivåer, blant annet gjennom samarbeid over l</w:t>
      </w:r>
      <w:r w:rsidRPr="00E13248">
        <w:t>andegrensene der det er aktuelt</w:t>
      </w:r>
    </w:p>
    <w:p w14:paraId="4FE28BB4" w14:textId="77777777" w:rsidR="00123526" w:rsidRPr="00E13248" w:rsidRDefault="00123526" w:rsidP="00E13248">
      <w:pPr>
        <w:pStyle w:val="UnOverskrift2"/>
      </w:pPr>
      <w:r w:rsidRPr="00E13248">
        <w:t>Målområde K: God forvaltning av bassenganlegg og kunstig anlagte badevann</w:t>
      </w:r>
    </w:p>
    <w:p w14:paraId="4116506E" w14:textId="77777777" w:rsidR="00123526" w:rsidRPr="00E13248" w:rsidRDefault="00123526" w:rsidP="00E13248">
      <w:pPr>
        <w:pStyle w:val="avsnitt-tittel"/>
      </w:pPr>
      <w:r w:rsidRPr="00E13248">
        <w:t>Hensikt</w:t>
      </w:r>
    </w:p>
    <w:p w14:paraId="10187636" w14:textId="77777777" w:rsidR="00123526" w:rsidRPr="00E13248" w:rsidRDefault="00123526" w:rsidP="00E13248">
      <w:r w:rsidRPr="00E13248">
        <w:t>Dette målområdet skal sikre at vannkvaliteten er slik at ingen blir syke av å bade i basseng eller kunstig anlagte badevann.</w:t>
      </w:r>
    </w:p>
    <w:p w14:paraId="157BBED3" w14:textId="77777777" w:rsidR="00123526" w:rsidRPr="00E13248" w:rsidRDefault="00123526" w:rsidP="00E13248">
      <w:pPr>
        <w:pStyle w:val="avsnitt-tittel"/>
      </w:pPr>
      <w:r w:rsidRPr="00E13248">
        <w:t>Bakgrunn</w:t>
      </w:r>
    </w:p>
    <w:p w14:paraId="475469E3" w14:textId="70C555C4" w:rsidR="00123526" w:rsidRPr="00E13248" w:rsidRDefault="00123526" w:rsidP="00E13248">
      <w:r w:rsidRPr="00E13248">
        <w:t>Bassenga</w:t>
      </w:r>
      <w:r w:rsidRPr="00E13248">
        <w:t>nlegg kan være både innendørs eller i friluft. Disse, med tilhørende tekniske</w:t>
      </w:r>
      <w:r w:rsidRPr="00E13248">
        <w:t xml:space="preserve"> installasjoner som f.eks. dusjanlegg, skal drives etter bassengbadforskriften. Med kunstig anlagte badevann forstås her alle typer vann som er adskilt fra naturlig vannforekomst</w:t>
      </w:r>
      <w:r w:rsidRPr="00E13248">
        <w:t xml:space="preserve"> og som ikke er et bassenganlegg. Utbredelsen av dette er ukjent, men antas å være begrenset, da de fleste opparbeidede badeplasser antas å være integrert i større vannforekomster.</w:t>
      </w:r>
    </w:p>
    <w:p w14:paraId="0C6EFD03" w14:textId="77777777" w:rsidR="00123526" w:rsidRPr="00E13248" w:rsidRDefault="00123526" w:rsidP="00E13248">
      <w:pPr>
        <w:pStyle w:val="avsnitt-tittel"/>
      </w:pPr>
      <w:r w:rsidRPr="00E13248">
        <w:lastRenderedPageBreak/>
        <w:t>Status</w:t>
      </w:r>
    </w:p>
    <w:p w14:paraId="18ED23E0" w14:textId="5D782F18" w:rsidR="00123526" w:rsidRPr="00E13248" w:rsidRDefault="00123526" w:rsidP="00E13248">
      <w:r w:rsidRPr="00E13248">
        <w:t xml:space="preserve">MSIS er en naturlig kilde til sykdomsdata. Begrensningen her ligger </w:t>
      </w:r>
      <w:r w:rsidRPr="00E13248">
        <w:t>i at dataene ikke inneholder noen årsakssammenheng. Med tilgjengelig data er det sannsynligvis vanskelig å måle status eller måloppnåelse dersom antall sykdomstilfeller blir valgt som indikator. Samtidig er det vanskelig å se en annen naturlig indikator fo</w:t>
      </w:r>
      <w:r w:rsidRPr="00E13248">
        <w:t>r mål</w:t>
      </w:r>
      <w:r w:rsidRPr="00E13248">
        <w:t>området.</w:t>
      </w:r>
    </w:p>
    <w:p w14:paraId="5C85FC4D" w14:textId="77777777" w:rsidR="00123526" w:rsidRPr="00E13248" w:rsidRDefault="00123526" w:rsidP="00E13248">
      <w:pPr>
        <w:pStyle w:val="avsnitt-tittel"/>
      </w:pPr>
      <w:r w:rsidRPr="00E13248">
        <w:t>Forutsetninger for å vurdere måloppnåelse</w:t>
      </w:r>
    </w:p>
    <w:p w14:paraId="1B2CEB18" w14:textId="66B3A553" w:rsidR="00123526" w:rsidRPr="00E13248" w:rsidRDefault="00123526" w:rsidP="00E13248">
      <w:r w:rsidRPr="00E13248">
        <w:t>En bedre oversikt over sykdomstilfeller som kan tilskrives vannkvaliteten i basseng</w:t>
      </w:r>
      <w:r w:rsidRPr="00E13248">
        <w:t>anlegg kan være nødvendig for å måle status.</w:t>
      </w:r>
    </w:p>
    <w:p w14:paraId="2543B862" w14:textId="77777777" w:rsidR="00123526" w:rsidRPr="00E13248" w:rsidRDefault="00123526" w:rsidP="00E13248">
      <w:pPr>
        <w:pStyle w:val="avsnitt-tittel"/>
      </w:pPr>
      <w:r w:rsidRPr="00E13248">
        <w:t>Dokumenter og bakgrunnsinformasjon</w:t>
      </w:r>
    </w:p>
    <w:p w14:paraId="32055813" w14:textId="77777777" w:rsidR="00123526" w:rsidRPr="00E13248" w:rsidRDefault="00123526" w:rsidP="00E13248">
      <w:pPr>
        <w:pStyle w:val="opplisting"/>
      </w:pPr>
      <w:hyperlink r:id="rId34" w:history="1">
        <w:r w:rsidRPr="00E13248">
          <w:rPr>
            <w:rStyle w:val="Hyperkobling"/>
          </w:rPr>
          <w:t xml:space="preserve">Forskrift for badeanlegg, bassengbad og </w:t>
        </w:r>
        <w:proofErr w:type="spellStart"/>
        <w:r w:rsidRPr="00E13248">
          <w:rPr>
            <w:rStyle w:val="Hyperkobling"/>
          </w:rPr>
          <w:t>badstu</w:t>
        </w:r>
        <w:proofErr w:type="spellEnd"/>
        <w:r w:rsidRPr="00E13248">
          <w:rPr>
            <w:rStyle w:val="Hyperkobling"/>
          </w:rPr>
          <w:t xml:space="preserve"> </w:t>
        </w:r>
        <w:proofErr w:type="spellStart"/>
        <w:r w:rsidRPr="00E13248">
          <w:rPr>
            <w:rStyle w:val="Hyperkobling"/>
          </w:rPr>
          <w:t>m.v</w:t>
        </w:r>
        <w:proofErr w:type="spellEnd"/>
        <w:r w:rsidRPr="00E13248">
          <w:rPr>
            <w:rStyle w:val="Hyperkobling"/>
          </w:rPr>
          <w:t>.</w:t>
        </w:r>
      </w:hyperlink>
    </w:p>
    <w:p w14:paraId="1210ADE4" w14:textId="77777777" w:rsidR="00123526" w:rsidRPr="00E13248" w:rsidRDefault="00123526" w:rsidP="00E13248">
      <w:pPr>
        <w:pStyle w:val="avsnitt-tittel"/>
      </w:pPr>
      <w:proofErr w:type="spellStart"/>
      <w:r w:rsidRPr="00E13248">
        <w:t>Bærekraftsmål</w:t>
      </w:r>
      <w:proofErr w:type="spellEnd"/>
    </w:p>
    <w:p w14:paraId="24EBC744" w14:textId="77777777" w:rsidR="00123526" w:rsidRPr="00E13248" w:rsidRDefault="00123526" w:rsidP="00E13248">
      <w:r w:rsidRPr="00E13248">
        <w:t>6.5: Innen 2030 innføre en integrert forvaltning av vannressurser på alle nivåe</w:t>
      </w:r>
      <w:r w:rsidRPr="00E13248">
        <w:t>r, blant annet gjennom samarbeid over landegrensene der det er aktuelt</w:t>
      </w:r>
    </w:p>
    <w:p w14:paraId="04484177" w14:textId="77777777" w:rsidR="00123526" w:rsidRPr="00E13248" w:rsidRDefault="00123526" w:rsidP="00E13248">
      <w:pPr>
        <w:pStyle w:val="UnOverskrift2"/>
      </w:pPr>
      <w:r w:rsidRPr="00E13248">
        <w:t>Målområde L: Identifisering og behandling av områder med forurenset grunn som kan påvirke vann, eller som kan gi opphav til vannbåren sykdom</w:t>
      </w:r>
    </w:p>
    <w:p w14:paraId="630429D3" w14:textId="77777777" w:rsidR="00123526" w:rsidRPr="00E13248" w:rsidRDefault="00123526" w:rsidP="00E13248">
      <w:pPr>
        <w:pStyle w:val="avsnitt-tittel"/>
      </w:pPr>
      <w:r w:rsidRPr="00E13248">
        <w:t>Hensikt</w:t>
      </w:r>
    </w:p>
    <w:p w14:paraId="31C57B50" w14:textId="77777777" w:rsidR="00123526" w:rsidRPr="00E13248" w:rsidRDefault="00123526" w:rsidP="00E13248">
      <w:r w:rsidRPr="00E13248">
        <w:t>Avrenning fra områder med forurenset</w:t>
      </w:r>
      <w:r w:rsidRPr="00E13248">
        <w:t xml:space="preserve"> grunn kan påvirke vannforekomster, som igjen kan føre til negative helsekonsekvenser for brukerne av disse. Dette gjelder særlig for bruk av vann til drikkevann.</w:t>
      </w:r>
    </w:p>
    <w:p w14:paraId="001888FA" w14:textId="77777777" w:rsidR="00123526" w:rsidRPr="00E13248" w:rsidRDefault="00123526" w:rsidP="00E13248">
      <w:pPr>
        <w:pStyle w:val="avsnitt-tittel"/>
      </w:pPr>
      <w:r w:rsidRPr="00E13248">
        <w:t>Bakgrunn</w:t>
      </w:r>
    </w:p>
    <w:p w14:paraId="484B9B4A" w14:textId="77777777" w:rsidR="00123526" w:rsidRPr="00E13248" w:rsidRDefault="00123526" w:rsidP="00E13248">
      <w:r w:rsidRPr="00E13248">
        <w:t>Norge har et etablert system for kartlegging av områder med forurenset grunn og gjen</w:t>
      </w:r>
      <w:r w:rsidRPr="00E13248">
        <w:t>nomføring av tiltak. I de tilfeller avrenning fra forurenset grunn kan påvirke drikkevannskilder, skal det påvirke myndighetenes oppfølgingsprioritet og krav til tiltaksomfang. Dette vurderes fra sak til sak.</w:t>
      </w:r>
    </w:p>
    <w:p w14:paraId="17912FC4" w14:textId="77777777" w:rsidR="00123526" w:rsidRPr="00E13248" w:rsidRDefault="00123526" w:rsidP="00E13248">
      <w:pPr>
        <w:pStyle w:val="avsnitt-tittel"/>
      </w:pPr>
      <w:r w:rsidRPr="00E13248">
        <w:t>Status</w:t>
      </w:r>
    </w:p>
    <w:p w14:paraId="37E23710" w14:textId="77777777" w:rsidR="00123526" w:rsidRPr="00E13248" w:rsidRDefault="00123526" w:rsidP="00E13248">
      <w:r w:rsidRPr="00E13248">
        <w:t>Det vurderes ikke som relevant for Norge</w:t>
      </w:r>
      <w:r w:rsidRPr="00E13248">
        <w:t xml:space="preserve"> å utarbeide særskilte mål for sanering av forurenset grunn under denne protokollen.</w:t>
      </w:r>
    </w:p>
    <w:p w14:paraId="7C6737E0" w14:textId="77777777" w:rsidR="00123526" w:rsidRPr="00E13248" w:rsidRDefault="00123526" w:rsidP="00E13248">
      <w:pPr>
        <w:pStyle w:val="avsnitt-tittel"/>
      </w:pPr>
      <w:proofErr w:type="spellStart"/>
      <w:r w:rsidRPr="00E13248">
        <w:lastRenderedPageBreak/>
        <w:t>Bærekraftsmål</w:t>
      </w:r>
      <w:proofErr w:type="spellEnd"/>
    </w:p>
    <w:p w14:paraId="1ED78F21" w14:textId="77777777" w:rsidR="00123526" w:rsidRPr="00E13248" w:rsidRDefault="00123526" w:rsidP="00E13248">
      <w:r w:rsidRPr="00E13248">
        <w:t>6.3: Innen 2030 sørge for bedre vannkvalitet ved å redusere forurensning, avskaffe avfallsdumping og mest mulig begrense utslipp av farlige kjemikalier og ma</w:t>
      </w:r>
      <w:r w:rsidRPr="00E13248">
        <w:t>terialer, halvere andelen ubehandlet spillvann og i vesentlig grad øke gjenvinning og trygg ombruk på verdensbasis</w:t>
      </w:r>
    </w:p>
    <w:p w14:paraId="4E9A971D" w14:textId="77777777" w:rsidR="00123526" w:rsidRPr="00E13248" w:rsidRDefault="00123526" w:rsidP="00E13248">
      <w:pPr>
        <w:pStyle w:val="UnOverskrift2"/>
      </w:pPr>
      <w:r w:rsidRPr="00E13248">
        <w:t>Målområde M: Effektive forvaltningssystemer for beskyttelse og utnyttelse av vannforekomster</w:t>
      </w:r>
    </w:p>
    <w:p w14:paraId="1BA4213C" w14:textId="77777777" w:rsidR="00123526" w:rsidRPr="00E13248" w:rsidRDefault="00123526" w:rsidP="00E13248">
      <w:pPr>
        <w:pStyle w:val="avsnitt-tittel"/>
      </w:pPr>
      <w:r w:rsidRPr="00E13248">
        <w:t>Hensikt</w:t>
      </w:r>
    </w:p>
    <w:p w14:paraId="029BAB48" w14:textId="77777777" w:rsidR="00123526" w:rsidRPr="00E13248" w:rsidRDefault="00123526" w:rsidP="00E13248">
      <w:r w:rsidRPr="00E13248">
        <w:t>Vannforekomster skal sikres effektiv bes</w:t>
      </w:r>
      <w:r w:rsidRPr="00E13248">
        <w:t>kyttelse og bærekraftig bruk.</w:t>
      </w:r>
    </w:p>
    <w:p w14:paraId="29068A47" w14:textId="77777777" w:rsidR="00123526" w:rsidRPr="00E13248" w:rsidRDefault="00123526" w:rsidP="00E13248">
      <w:pPr>
        <w:pStyle w:val="avsnitt-tittel"/>
      </w:pPr>
      <w:r w:rsidRPr="00E13248">
        <w:t>Status og utfordringer</w:t>
      </w:r>
    </w:p>
    <w:p w14:paraId="7AF38435" w14:textId="14DA59CA" w:rsidR="00123526" w:rsidRPr="00E13248" w:rsidRDefault="00123526" w:rsidP="00E13248">
      <w:r w:rsidRPr="00E13248">
        <w:t>Norge har innført EUs vanndirektiv gjennom vannforskriften, og etablert et system for oppfølging. En rekke aktører innen offentlig forvaltning og andre sektorer er involvert i et langsiktig arbeid i loka</w:t>
      </w:r>
      <w:r w:rsidRPr="00E13248">
        <w:t xml:space="preserve">le vannmiljøutvalg. Det er ingen prinsipiell begrensning på hvem som kan delta i vannregionutvalgene, som ledes av den enkelte vannregionmyndighet. Regjeringen har høsten 2022 fastsatt endelig </w:t>
      </w:r>
      <w:r w:rsidRPr="00E13248">
        <w:t>godkjente vannforvaltningsplaner for perioden 2022 til 2027.</w:t>
      </w:r>
    </w:p>
    <w:p w14:paraId="6B23E1DB" w14:textId="77777777" w:rsidR="00123526" w:rsidRPr="00E13248" w:rsidRDefault="00123526" w:rsidP="00E13248">
      <w:r w:rsidRPr="00E13248">
        <w:t>K</w:t>
      </w:r>
      <w:r w:rsidRPr="00E13248">
        <w:t>ommunene har et hovedansvar, ikke minst gjennom mulighetene som ligger i beskyttelse av vannforekomster ved hjelp at kommuneplanens arealdel. Konsesjon fra NVE for betydelige uttak av vann til ulike formål er også relevant for målområdet.</w:t>
      </w:r>
    </w:p>
    <w:p w14:paraId="5A9C9175" w14:textId="77777777" w:rsidR="00123526" w:rsidRPr="00E13248" w:rsidRDefault="00123526" w:rsidP="00E13248">
      <w:pPr>
        <w:pStyle w:val="avsnitt-tittel"/>
      </w:pPr>
      <w:r w:rsidRPr="00E13248">
        <w:t>Status</w:t>
      </w:r>
    </w:p>
    <w:p w14:paraId="43851BEE" w14:textId="77777777" w:rsidR="00123526" w:rsidRPr="00E13248" w:rsidRDefault="00123526" w:rsidP="00E13248">
      <w:r w:rsidRPr="00E13248">
        <w:t>Forvaltnin</w:t>
      </w:r>
      <w:r w:rsidRPr="00E13248">
        <w:t>gen av vannressurser i Norge er veletablert og på et nivå som gjør det unødvendig å innføre mål på dette området.</w:t>
      </w:r>
    </w:p>
    <w:p w14:paraId="648D5EE9" w14:textId="77777777" w:rsidR="00123526" w:rsidRPr="00E13248" w:rsidRDefault="00123526" w:rsidP="00E13248">
      <w:pPr>
        <w:pStyle w:val="avsnitt-tittel"/>
      </w:pPr>
      <w:proofErr w:type="spellStart"/>
      <w:r w:rsidRPr="00E13248">
        <w:t>Bærekraftsmål</w:t>
      </w:r>
      <w:proofErr w:type="spellEnd"/>
    </w:p>
    <w:p w14:paraId="1E7F0E9A" w14:textId="77777777" w:rsidR="00123526" w:rsidRPr="00E13248" w:rsidRDefault="00123526" w:rsidP="00E13248">
      <w:r w:rsidRPr="00E13248">
        <w:t>6.5: Innen 2030 innføre en integrert forvaltning av vannressurser på alle nivåer, blant annet gjennom samarbeid over landegrense</w:t>
      </w:r>
      <w:r w:rsidRPr="00E13248">
        <w:t>ne der det er aktuelt.</w:t>
      </w:r>
    </w:p>
    <w:p w14:paraId="0B5FEA63" w14:textId="77777777" w:rsidR="00123526" w:rsidRPr="00E13248" w:rsidRDefault="00123526" w:rsidP="00E13248">
      <w:pPr>
        <w:pStyle w:val="UnOverskrift2"/>
      </w:pPr>
      <w:r w:rsidRPr="00E13248">
        <w:t>Målområde N: Publisering av informasjon om kvaliteten på drikkevann og vann til andre bruksformer</w:t>
      </w:r>
    </w:p>
    <w:p w14:paraId="79AF9388" w14:textId="77777777" w:rsidR="00123526" w:rsidRPr="00E13248" w:rsidRDefault="00123526" w:rsidP="00E13248">
      <w:pPr>
        <w:pStyle w:val="avsnitt-tittel"/>
      </w:pPr>
      <w:r w:rsidRPr="00E13248">
        <w:t>Hensikten med målområdet</w:t>
      </w:r>
    </w:p>
    <w:p w14:paraId="5FBBB1C1" w14:textId="77777777" w:rsidR="00123526" w:rsidRPr="00E13248" w:rsidRDefault="00123526" w:rsidP="00E13248">
      <w:r w:rsidRPr="00E13248">
        <w:t>At forbrukerne skal få kunnskap om kvaliteten på drikkevannet.</w:t>
      </w:r>
    </w:p>
    <w:p w14:paraId="3E9F21F0" w14:textId="77777777" w:rsidR="00123526" w:rsidRPr="00E13248" w:rsidRDefault="00123526" w:rsidP="00E13248">
      <w:pPr>
        <w:pStyle w:val="avsnitt-tittel"/>
      </w:pPr>
      <w:r w:rsidRPr="00E13248">
        <w:lastRenderedPageBreak/>
        <w:t>Bakgrunn</w:t>
      </w:r>
    </w:p>
    <w:p w14:paraId="79E5D272" w14:textId="17B35ECC" w:rsidR="00123526" w:rsidRPr="00E13248" w:rsidRDefault="00123526" w:rsidP="00E13248">
      <w:r w:rsidRPr="00E13248">
        <w:t xml:space="preserve">Informasjon om drikkevannet skal være </w:t>
      </w:r>
      <w:r w:rsidRPr="00E13248">
        <w:t>tilgjengelig for abonnentene via vannverks</w:t>
      </w:r>
      <w:r w:rsidRPr="00E13248">
        <w:t>eierne, ifølge drikkevannsforskriften. Drikkevannsdirektivet krever informasjon til publikum som er på et langt mer detaljert nivå enn tidligere [10]. I utkastet til ny drikkevannsforskrift er dette foreslått tatt</w:t>
      </w:r>
      <w:r w:rsidRPr="00E13248">
        <w:t xml:space="preserve"> inn. Man kan forvente at dette øker informasjonsflyten fra vannverkseierne til abonnentene, samtidig som det gir muligheter for forvaltningsmessig oppfølging ved regelverksavvik. Det vil også kunne gjøre at befolkningen kan stille større krav til tjeneste</w:t>
      </w:r>
      <w:r w:rsidRPr="00E13248">
        <w:t>leverandøren. Mattilsynet samler inn en stor mengde data om drikkevannsforsyningen.</w:t>
      </w:r>
    </w:p>
    <w:p w14:paraId="00C74C97" w14:textId="77777777" w:rsidR="00123526" w:rsidRPr="00E13248" w:rsidRDefault="00123526" w:rsidP="00E13248">
      <w:r w:rsidRPr="00E13248">
        <w:t>På Vann-Nett finnes informasjon om kvalitet på alle vannforekomster, uavhengig av uttak til drikkevannsproduksjon. Dette er data som er samlet under arbeidet med vannforskr</w:t>
      </w:r>
      <w:r w:rsidRPr="00E13248">
        <w:t>iften.</w:t>
      </w:r>
    </w:p>
    <w:p w14:paraId="78D1E2FE" w14:textId="77777777" w:rsidR="00123526" w:rsidRPr="00E13248" w:rsidRDefault="00123526" w:rsidP="00E13248">
      <w:pPr>
        <w:pStyle w:val="avsnitt-tittel"/>
      </w:pPr>
      <w:r w:rsidRPr="00E13248">
        <w:t>Status</w:t>
      </w:r>
    </w:p>
    <w:p w14:paraId="26FE1593" w14:textId="77777777" w:rsidR="00123526" w:rsidRPr="00E13248" w:rsidRDefault="00123526" w:rsidP="00E13248">
      <w:r w:rsidRPr="00E13248">
        <w:t>Hvordan og hva som deles, og hvor tilgjengelig dette er for abonnentene, er ukjent, og antas å</w:t>
      </w:r>
      <w:r w:rsidRPr="00E13248">
        <w:t xml:space="preserve"> variere sterkt mellom vannverkseierne. Det finnes ingen samlet oversikt over hvor mange vannverkseiere som faktisk deler informasjon, og hvordan kvaliteten på informasjonsflyten er.</w:t>
      </w:r>
    </w:p>
    <w:p w14:paraId="7C8E6B9C" w14:textId="77777777" w:rsidR="00123526" w:rsidRPr="00E13248" w:rsidRDefault="00123526" w:rsidP="00E13248">
      <w:pPr>
        <w:pStyle w:val="avsnitt-tittel"/>
      </w:pPr>
      <w:r w:rsidRPr="00E13248">
        <w:t>Forutsetninger for å vurdere måloppnåelse</w:t>
      </w:r>
    </w:p>
    <w:p w14:paraId="7EC33D40" w14:textId="77777777" w:rsidR="00123526" w:rsidRPr="00E13248" w:rsidRDefault="00123526" w:rsidP="00E13248">
      <w:r w:rsidRPr="00E13248">
        <w:t>Innhente informasjon om hvor ma</w:t>
      </w:r>
      <w:r w:rsidRPr="00E13248">
        <w:t>nge vannverkseiere som publiserer informasjonen.</w:t>
      </w:r>
    </w:p>
    <w:p w14:paraId="2311AA93" w14:textId="77777777" w:rsidR="00123526" w:rsidRPr="00E13248" w:rsidRDefault="00123526" w:rsidP="00E13248">
      <w:pPr>
        <w:pStyle w:val="avsnitt-tittel"/>
      </w:pPr>
      <w:r w:rsidRPr="00E13248">
        <w:t>Dokumenter og bakgrunnsinformasjon</w:t>
      </w:r>
    </w:p>
    <w:p w14:paraId="77C999A6" w14:textId="77777777" w:rsidR="00123526" w:rsidRPr="00E13248" w:rsidRDefault="00123526" w:rsidP="00E13248">
      <w:pPr>
        <w:pStyle w:val="opplisting"/>
      </w:pPr>
      <w:hyperlink r:id="rId35" w:history="1">
        <w:r w:rsidRPr="00E13248">
          <w:rPr>
            <w:rStyle w:val="Hyperkobling"/>
          </w:rPr>
          <w:t>Drikkevannsforskriften § 23 Opplysningsplikt til abonnentene</w:t>
        </w:r>
      </w:hyperlink>
    </w:p>
    <w:p w14:paraId="0C1863C1" w14:textId="77777777" w:rsidR="00123526" w:rsidRPr="00E13248" w:rsidRDefault="00123526" w:rsidP="00E13248">
      <w:pPr>
        <w:pStyle w:val="avsnitt-tittel"/>
      </w:pPr>
      <w:proofErr w:type="spellStart"/>
      <w:r w:rsidRPr="00E13248">
        <w:t>Bærekraftsmål</w:t>
      </w:r>
      <w:proofErr w:type="spellEnd"/>
    </w:p>
    <w:p w14:paraId="1EB78CB3" w14:textId="77777777" w:rsidR="00123526" w:rsidRPr="00E13248" w:rsidRDefault="00123526" w:rsidP="00E13248">
      <w:r w:rsidRPr="00E13248">
        <w:t>6.5: Innen 2030 innføre en integre</w:t>
      </w:r>
      <w:r w:rsidRPr="00E13248">
        <w:t>rt forvaltning av vannressurser på alle nivåer, blant annet gjennom samarbeid over landegrensene der det er aktuelt</w:t>
      </w:r>
    </w:p>
    <w:p w14:paraId="029D819A" w14:textId="77777777" w:rsidR="00123526" w:rsidRPr="00E13248" w:rsidRDefault="00123526" w:rsidP="00E13248">
      <w:pPr>
        <w:pStyle w:val="UnOverskrift1"/>
      </w:pPr>
      <w:r w:rsidRPr="00E13248">
        <w:t>Referanser og videre lesing</w:t>
      </w:r>
    </w:p>
    <w:p w14:paraId="6F81AADD" w14:textId="77777777" w:rsidR="00123526" w:rsidRPr="00E13248" w:rsidRDefault="00123526" w:rsidP="00E13248">
      <w:pPr>
        <w:pStyle w:val="Nummerertliste"/>
        <w:rPr>
          <w:lang w:val="en-US"/>
        </w:rPr>
      </w:pPr>
      <w:proofErr w:type="spellStart"/>
      <w:r w:rsidRPr="00E13248">
        <w:rPr>
          <w:lang w:val="en-US"/>
        </w:rPr>
        <w:t>Forente</w:t>
      </w:r>
      <w:proofErr w:type="spellEnd"/>
      <w:r w:rsidRPr="00E13248">
        <w:rPr>
          <w:lang w:val="en-US"/>
        </w:rPr>
        <w:t xml:space="preserve"> </w:t>
      </w:r>
      <w:proofErr w:type="spellStart"/>
      <w:r w:rsidRPr="00E13248">
        <w:rPr>
          <w:lang w:val="en-US"/>
        </w:rPr>
        <w:t>nasjoner</w:t>
      </w:r>
      <w:proofErr w:type="spellEnd"/>
      <w:r w:rsidRPr="00E13248">
        <w:rPr>
          <w:lang w:val="en-US"/>
        </w:rPr>
        <w:t xml:space="preserve"> (FN), Protocol on Water and Health to the 1992 Convention on the Protection and Use of Transboundary Watercourses and International Lakes. 1999: </w:t>
      </w:r>
      <w:r w:rsidRPr="00E13248">
        <w:rPr>
          <w:rStyle w:val="Hyperkobling"/>
          <w:lang w:val="en-US"/>
        </w:rPr>
        <w:t>https://unece.org/DAM/env/documents/2000/wat/mp.wat.2000.1.e.pdf</w:t>
      </w:r>
      <w:r w:rsidRPr="00E13248">
        <w:rPr>
          <w:lang w:val="en-US"/>
        </w:rPr>
        <w:t>.</w:t>
      </w:r>
    </w:p>
    <w:p w14:paraId="5C84C9C9" w14:textId="77777777" w:rsidR="00123526" w:rsidRPr="00E13248" w:rsidRDefault="00123526" w:rsidP="00E13248">
      <w:pPr>
        <w:pStyle w:val="Nummerertliste"/>
      </w:pPr>
      <w:r w:rsidRPr="00E13248">
        <w:t xml:space="preserve">Mattilsynet, </w:t>
      </w:r>
      <w:r w:rsidRPr="00E13248">
        <w:rPr>
          <w:rStyle w:val="kursiv"/>
        </w:rPr>
        <w:t>Nasjonale mål f</w:t>
      </w:r>
      <w:r w:rsidRPr="00E13248">
        <w:rPr>
          <w:rStyle w:val="kursiv"/>
        </w:rPr>
        <w:t>or vann og helse</w:t>
      </w:r>
      <w:r w:rsidRPr="00E13248">
        <w:t xml:space="preserve">. 2019: </w:t>
      </w:r>
      <w:r w:rsidRPr="00E13248">
        <w:rPr>
          <w:rStyle w:val="Hyperkobling"/>
        </w:rPr>
        <w:t>https://www.mattilsynet.no/mat_og_vann/drikkevann/nasjonale_maal_vann_og_helse/</w:t>
      </w:r>
      <w:r w:rsidRPr="00E13248">
        <w:t>.</w:t>
      </w:r>
    </w:p>
    <w:p w14:paraId="6D3E0B58" w14:textId="77777777" w:rsidR="00123526" w:rsidRPr="00E13248" w:rsidRDefault="00123526" w:rsidP="00E13248">
      <w:pPr>
        <w:pStyle w:val="Nummerertliste"/>
      </w:pPr>
      <w:r w:rsidRPr="00E13248">
        <w:t xml:space="preserve">De forente nasjoners økonomiske kommisjon for Europa (UNECE), Guidelines </w:t>
      </w:r>
      <w:proofErr w:type="spellStart"/>
      <w:r w:rsidRPr="00E13248">
        <w:t>on</w:t>
      </w:r>
      <w:proofErr w:type="spellEnd"/>
      <w:r w:rsidRPr="00E13248">
        <w:t xml:space="preserve"> </w:t>
      </w:r>
      <w:proofErr w:type="spellStart"/>
      <w:r w:rsidRPr="00E13248">
        <w:t>the</w:t>
      </w:r>
      <w:proofErr w:type="spellEnd"/>
      <w:r w:rsidRPr="00E13248">
        <w:t xml:space="preserve"> setting </w:t>
      </w:r>
      <w:proofErr w:type="spellStart"/>
      <w:r w:rsidRPr="00E13248">
        <w:t>of</w:t>
      </w:r>
      <w:proofErr w:type="spellEnd"/>
      <w:r w:rsidRPr="00E13248">
        <w:t xml:space="preserve"> targets, </w:t>
      </w:r>
      <w:proofErr w:type="spellStart"/>
      <w:r w:rsidRPr="00E13248">
        <w:t>evaluation</w:t>
      </w:r>
      <w:proofErr w:type="spellEnd"/>
      <w:r w:rsidRPr="00E13248">
        <w:t xml:space="preserve"> </w:t>
      </w:r>
      <w:proofErr w:type="spellStart"/>
      <w:r w:rsidRPr="00E13248">
        <w:t>of</w:t>
      </w:r>
      <w:proofErr w:type="spellEnd"/>
      <w:r w:rsidRPr="00E13248">
        <w:t xml:space="preserve"> progress and </w:t>
      </w:r>
      <w:proofErr w:type="spellStart"/>
      <w:r w:rsidRPr="00E13248">
        <w:t>reporting</w:t>
      </w:r>
      <w:proofErr w:type="spellEnd"/>
      <w:r w:rsidRPr="00E13248">
        <w:t>. 2010.</w:t>
      </w:r>
    </w:p>
    <w:p w14:paraId="00461B52" w14:textId="0F6595E7" w:rsidR="00123526" w:rsidRPr="00E13248" w:rsidRDefault="00123526" w:rsidP="00E13248">
      <w:pPr>
        <w:pStyle w:val="Nummerertliste"/>
        <w:rPr>
          <w:lang w:val="en-US"/>
        </w:rPr>
      </w:pPr>
      <w:r w:rsidRPr="00E13248">
        <w:t>Norsk k</w:t>
      </w:r>
      <w:r w:rsidRPr="00E13248">
        <w:t xml:space="preserve">limaservicesenter (NCCS). </w:t>
      </w:r>
      <w:r w:rsidRPr="00E13248">
        <w:rPr>
          <w:rStyle w:val="kursiv"/>
        </w:rPr>
        <w:t>Klima i Norge 2100</w:t>
      </w:r>
      <w:r w:rsidRPr="00E13248">
        <w:t xml:space="preserve">. </w:t>
      </w:r>
      <w:r w:rsidRPr="00E13248">
        <w:rPr>
          <w:lang w:val="en-US"/>
        </w:rPr>
        <w:t>2016; Available</w:t>
      </w:r>
      <w:r w:rsidRPr="00E13248">
        <w:rPr>
          <w:lang w:val="en-US"/>
        </w:rPr>
        <w:t xml:space="preserve"> from:</w:t>
      </w:r>
      <w:r w:rsidRPr="00E13248">
        <w:rPr>
          <w:lang w:val="en-US"/>
        </w:rPr>
        <w:t xml:space="preserve"> </w:t>
      </w:r>
      <w:r w:rsidRPr="00E13248">
        <w:rPr>
          <w:rStyle w:val="Hyperkobling"/>
          <w:lang w:val="en-US"/>
        </w:rPr>
        <w:t>https://www.met.no/kss/_/attachment/download/4140d58a-d368-4145-9c1f-e85de3d5fe74:1760c9f2c4acae80b91f61299dcf9e1187ce81cb/klima-i-norge-2100-opplag2.pdf</w:t>
      </w:r>
      <w:r w:rsidRPr="00E13248">
        <w:rPr>
          <w:lang w:val="en-US"/>
        </w:rPr>
        <w:t>.</w:t>
      </w:r>
    </w:p>
    <w:p w14:paraId="1C92BF14" w14:textId="47346EB9" w:rsidR="00123526" w:rsidRPr="00E13248" w:rsidRDefault="00123526" w:rsidP="00E13248">
      <w:pPr>
        <w:pStyle w:val="Nummerertliste"/>
      </w:pPr>
      <w:r w:rsidRPr="00E13248">
        <w:lastRenderedPageBreak/>
        <w:t>Helse- og omsorgsdepartementet,</w:t>
      </w:r>
      <w:r w:rsidRPr="00E13248">
        <w:t xml:space="preserve"> </w:t>
      </w:r>
      <w:r w:rsidRPr="00E13248">
        <w:rPr>
          <w:rStyle w:val="kursiv"/>
        </w:rPr>
        <w:t>Forskrift om vannforsyning og drikkevann</w:t>
      </w:r>
      <w:r w:rsidRPr="00E13248">
        <w:rPr>
          <w:rStyle w:val="kursiv"/>
        </w:rPr>
        <w:br/>
        <w:t>(drikkevannsforskriften)</w:t>
      </w:r>
      <w:r w:rsidRPr="00E13248">
        <w:t xml:space="preserve">. 2017: </w:t>
      </w:r>
      <w:r w:rsidRPr="00E13248">
        <w:rPr>
          <w:rStyle w:val="Hyperkobling"/>
        </w:rPr>
        <w:t>https://lovdata.no/dokument/SF/forskrift/2016-12-22-1868</w:t>
      </w:r>
      <w:r w:rsidRPr="00E13248">
        <w:t>.</w:t>
      </w:r>
    </w:p>
    <w:p w14:paraId="44B93523" w14:textId="77777777" w:rsidR="00123526" w:rsidRPr="00E13248" w:rsidRDefault="00123526" w:rsidP="00E13248">
      <w:pPr>
        <w:pStyle w:val="Nummerertliste"/>
      </w:pPr>
      <w:r w:rsidRPr="00E13248">
        <w:t xml:space="preserve">Folkehelseinstituttet, </w:t>
      </w:r>
      <w:r w:rsidRPr="00E13248">
        <w:rPr>
          <w:rStyle w:val="kursiv"/>
        </w:rPr>
        <w:t>Rapportering av data for vannforsyningssystemer i Norge for 2020</w:t>
      </w:r>
      <w:r w:rsidRPr="00E13248">
        <w:t xml:space="preserve">. 2021: </w:t>
      </w:r>
      <w:r w:rsidRPr="00E13248">
        <w:rPr>
          <w:rStyle w:val="Hyperkobling"/>
        </w:rPr>
        <w:t>https://www.fhi.no/globalass</w:t>
      </w:r>
      <w:r w:rsidRPr="00E13248">
        <w:rPr>
          <w:rStyle w:val="Hyperkobling"/>
        </w:rPr>
        <w:t>ets/dokumenterfiler/rapporter/2021/vannverksrapport_2021_endelig-versjon.pdf</w:t>
      </w:r>
      <w:r w:rsidRPr="00E13248">
        <w:t>.</w:t>
      </w:r>
    </w:p>
    <w:p w14:paraId="103863E6" w14:textId="77777777" w:rsidR="00123526" w:rsidRPr="00E13248" w:rsidRDefault="00123526" w:rsidP="00E13248">
      <w:pPr>
        <w:pStyle w:val="Nummerertliste"/>
      </w:pPr>
      <w:r w:rsidRPr="00E13248">
        <w:t xml:space="preserve">Norsk vann, </w:t>
      </w:r>
      <w:r w:rsidRPr="00E13248">
        <w:rPr>
          <w:rStyle w:val="kursiv"/>
        </w:rPr>
        <w:t>Ledningsfornyelse</w:t>
      </w:r>
      <w:r w:rsidRPr="00E13248">
        <w:t xml:space="preserve">. 2017: </w:t>
      </w:r>
      <w:r w:rsidRPr="00E13248">
        <w:rPr>
          <w:rStyle w:val="Hyperkobling"/>
        </w:rPr>
        <w:t>https://norskvann.no/ledningsnett-og-teknologi/ledningsfornyelse/</w:t>
      </w:r>
      <w:r w:rsidRPr="00E13248">
        <w:t>.</w:t>
      </w:r>
    </w:p>
    <w:p w14:paraId="5E5D1C69" w14:textId="77777777" w:rsidR="00123526" w:rsidRPr="00E13248" w:rsidRDefault="00123526" w:rsidP="00E13248">
      <w:pPr>
        <w:pStyle w:val="Nummerertliste"/>
        <w:rPr>
          <w:lang w:val="en-US"/>
        </w:rPr>
      </w:pPr>
      <w:r w:rsidRPr="00E13248">
        <w:t xml:space="preserve">Norsk vann. </w:t>
      </w:r>
      <w:r w:rsidRPr="00E13248">
        <w:rPr>
          <w:rStyle w:val="kursiv"/>
        </w:rPr>
        <w:t>Rapport 259/2021: Kommunalt investeringsbehov for vann og avlø</w:t>
      </w:r>
      <w:r w:rsidRPr="00E13248">
        <w:rPr>
          <w:rStyle w:val="kursiv"/>
        </w:rPr>
        <w:t>p 2021-2040</w:t>
      </w:r>
      <w:r w:rsidRPr="00E13248">
        <w:t xml:space="preserve">. </w:t>
      </w:r>
      <w:r w:rsidRPr="00E13248">
        <w:rPr>
          <w:lang w:val="en-US"/>
        </w:rPr>
        <w:t xml:space="preserve">2021; Available from: </w:t>
      </w:r>
      <w:r w:rsidRPr="00E13248">
        <w:rPr>
          <w:rStyle w:val="Hyperkobling"/>
          <w:lang w:val="en-US"/>
        </w:rPr>
        <w:t>https://norskvann.no/interessepolitikk/investeringsbehovet-i-vann-og-avlopsanlegg/</w:t>
      </w:r>
      <w:r w:rsidRPr="00E13248">
        <w:rPr>
          <w:lang w:val="en-US"/>
        </w:rPr>
        <w:t>.</w:t>
      </w:r>
    </w:p>
    <w:p w14:paraId="3517C847" w14:textId="77777777" w:rsidR="00123526" w:rsidRPr="00E13248" w:rsidRDefault="00123526" w:rsidP="00E13248">
      <w:pPr>
        <w:pStyle w:val="Nummerertliste"/>
      </w:pPr>
      <w:r w:rsidRPr="00E13248">
        <w:t xml:space="preserve">Riksrevisjonen, </w:t>
      </w:r>
      <w:r w:rsidRPr="00E13248">
        <w:rPr>
          <w:rStyle w:val="kursiv"/>
        </w:rPr>
        <w:t>Myndighetenes arbeid med trygt drikkevann</w:t>
      </w:r>
      <w:r w:rsidRPr="00E13248">
        <w:t xml:space="preserve">. 2023: </w:t>
      </w:r>
      <w:r w:rsidRPr="00E13248">
        <w:rPr>
          <w:rStyle w:val="Hyperkobling"/>
        </w:rPr>
        <w:t>https://www.riksrevisjonen.no/globalassets/rapporter/NO-2022-2023/myndig</w:t>
      </w:r>
      <w:r w:rsidRPr="00E13248">
        <w:rPr>
          <w:rStyle w:val="Hyperkobling"/>
        </w:rPr>
        <w:t>hetenes-arbeid-med-trygt-drikkevann.pdf</w:t>
      </w:r>
      <w:r w:rsidRPr="00E13248">
        <w:t>.</w:t>
      </w:r>
    </w:p>
    <w:p w14:paraId="6C6B275A" w14:textId="77777777" w:rsidR="00123526" w:rsidRPr="00E13248" w:rsidRDefault="00123526" w:rsidP="00E13248">
      <w:pPr>
        <w:pStyle w:val="Nummerertliste"/>
      </w:pPr>
      <w:r w:rsidRPr="00E13248">
        <w:t xml:space="preserve">Mattilsynet, </w:t>
      </w:r>
      <w:r w:rsidRPr="00E13248">
        <w:rPr>
          <w:rStyle w:val="kursiv"/>
        </w:rPr>
        <w:t>Status for drikkevannsområdet i landets kommuner</w:t>
      </w:r>
      <w:r w:rsidRPr="00E13248">
        <w:t xml:space="preserve">. 2019: </w:t>
      </w:r>
      <w:r w:rsidRPr="00E13248">
        <w:rPr>
          <w:rStyle w:val="Hyperkobling"/>
        </w:rPr>
        <w:t>https://www.mattilsynet.no/mat_og_vann/drikkevann/opplysninger_om_vannforsyningssystemer/status_for_drikkevannsomraadet_i_landets_kommuner.36692/b</w:t>
      </w:r>
      <w:r w:rsidRPr="00E13248">
        <w:rPr>
          <w:rStyle w:val="Hyperkobling"/>
        </w:rPr>
        <w:t>inary/Status%20for%20drikkevannsomr%C3%A5det%20i%20landets%20kommuner</w:t>
      </w:r>
      <w:r w:rsidRPr="00E13248">
        <w:t>.</w:t>
      </w:r>
    </w:p>
    <w:p w14:paraId="65D1A68C" w14:textId="77777777" w:rsidR="00123526" w:rsidRPr="00E13248" w:rsidRDefault="00123526" w:rsidP="00E13248">
      <w:pPr>
        <w:pStyle w:val="Nummerertliste"/>
      </w:pPr>
      <w:r w:rsidRPr="00E13248">
        <w:t xml:space="preserve">Klima- og miljødepartementet, </w:t>
      </w:r>
      <w:r w:rsidRPr="00E13248">
        <w:rPr>
          <w:rStyle w:val="kursiv"/>
        </w:rPr>
        <w:t>Lov om vern mot forurensninger og om avfall (forurensningsloven)</w:t>
      </w:r>
      <w:r w:rsidRPr="00E13248">
        <w:t xml:space="preserve">. 1983: </w:t>
      </w:r>
      <w:r w:rsidRPr="00E13248">
        <w:rPr>
          <w:rStyle w:val="Hyperkobling"/>
        </w:rPr>
        <w:t>https://lovdata.no/dokument/NL/lov/1981-03-13-6?q=forurensningsloven</w:t>
      </w:r>
      <w:r w:rsidRPr="00E13248">
        <w:t>.</w:t>
      </w:r>
    </w:p>
    <w:p w14:paraId="36EF36A1" w14:textId="77777777" w:rsidR="00123526" w:rsidRPr="00E13248" w:rsidRDefault="00123526" w:rsidP="00E13248">
      <w:pPr>
        <w:pStyle w:val="Nummerertliste"/>
      </w:pPr>
      <w:r w:rsidRPr="00E13248">
        <w:t>Klima- og mil</w:t>
      </w:r>
      <w:r w:rsidRPr="00E13248">
        <w:t xml:space="preserve">jødepartementet, </w:t>
      </w:r>
      <w:r w:rsidRPr="00E13248">
        <w:rPr>
          <w:rStyle w:val="kursiv"/>
        </w:rPr>
        <w:t>Forskrift om rammer for vannforvaltningen (vannforskriften)</w:t>
      </w:r>
      <w:r w:rsidRPr="00E13248">
        <w:t xml:space="preserve">. 2006: </w:t>
      </w:r>
      <w:r w:rsidRPr="00E13248">
        <w:rPr>
          <w:rStyle w:val="Hyperkobling"/>
        </w:rPr>
        <w:t>https://lovdata.no/dokument/SF/forskrift/2006-12-15-1446</w:t>
      </w:r>
      <w:r w:rsidRPr="00E13248">
        <w:t>.</w:t>
      </w:r>
    </w:p>
    <w:p w14:paraId="120F9C4D" w14:textId="77777777" w:rsidR="00123526" w:rsidRPr="00E13248" w:rsidRDefault="00123526" w:rsidP="00E13248">
      <w:pPr>
        <w:pStyle w:val="Nummerertliste"/>
      </w:pPr>
      <w:proofErr w:type="spellStart"/>
      <w:r w:rsidRPr="00E13248">
        <w:rPr>
          <w:lang w:val="en-US"/>
        </w:rPr>
        <w:t>Europaparlamentet</w:t>
      </w:r>
      <w:proofErr w:type="spellEnd"/>
      <w:r w:rsidRPr="00E13248">
        <w:rPr>
          <w:lang w:val="en-US"/>
        </w:rPr>
        <w:t xml:space="preserve">, Directive (EU) 2020/2184 of the European Parliament and the of the Council of 16 December 2020 </w:t>
      </w:r>
      <w:r w:rsidRPr="00E13248">
        <w:rPr>
          <w:lang w:val="en-US"/>
        </w:rPr>
        <w:t xml:space="preserve">on the Quality of Water Intended for Human Consumption, E. Union, Editor. </w:t>
      </w:r>
      <w:r w:rsidRPr="00E13248">
        <w:t xml:space="preserve">2020: </w:t>
      </w:r>
      <w:r w:rsidRPr="00E13248">
        <w:rPr>
          <w:rStyle w:val="Hyperkobling"/>
        </w:rPr>
        <w:t>https://eur-lex.europa.eu/eli/dir/2020/2184/oj</w:t>
      </w:r>
      <w:r w:rsidRPr="00E13248">
        <w:t>.</w:t>
      </w:r>
    </w:p>
    <w:p w14:paraId="7BEBF954" w14:textId="77777777" w:rsidR="00123526" w:rsidRPr="00E13248" w:rsidRDefault="00123526" w:rsidP="00E13248">
      <w:pPr>
        <w:pStyle w:val="Nummerertliste"/>
      </w:pPr>
      <w:r w:rsidRPr="00E13248">
        <w:t xml:space="preserve">Folkehelseinstituttet, </w:t>
      </w:r>
      <w:r w:rsidRPr="00E13248">
        <w:rPr>
          <w:rStyle w:val="kursiv"/>
        </w:rPr>
        <w:t>Utbrudd av smittsomme sykdommer i Norge i 2021</w:t>
      </w:r>
      <w:r w:rsidRPr="00E13248">
        <w:t xml:space="preserve">. 2022: </w:t>
      </w:r>
      <w:r w:rsidRPr="00E13248">
        <w:rPr>
          <w:rStyle w:val="Hyperkobling"/>
        </w:rPr>
        <w:t>https://www.fhi.no/globalassets/dokumenterfiler/rap</w:t>
      </w:r>
      <w:r w:rsidRPr="00E13248">
        <w:rPr>
          <w:rStyle w:val="Hyperkobling"/>
        </w:rPr>
        <w:t>porter/2022/arsrapport_2021_vesuv.pdf</w:t>
      </w:r>
      <w:r w:rsidRPr="00E13248">
        <w:t>.</w:t>
      </w:r>
    </w:p>
    <w:p w14:paraId="26C91709" w14:textId="418884B3" w:rsidR="00123526" w:rsidRPr="00E13248" w:rsidRDefault="00123526" w:rsidP="00E13248">
      <w:pPr>
        <w:pStyle w:val="Nummerertliste"/>
      </w:pPr>
      <w:r w:rsidRPr="00E13248">
        <w:t xml:space="preserve">Oslo </w:t>
      </w:r>
      <w:proofErr w:type="spellStart"/>
      <w:r w:rsidRPr="00E13248">
        <w:t>Economics</w:t>
      </w:r>
      <w:proofErr w:type="spellEnd"/>
      <w:r w:rsidRPr="00E13248">
        <w:t xml:space="preserve">, COWI og </w:t>
      </w:r>
      <w:proofErr w:type="spellStart"/>
      <w:r w:rsidRPr="00E13248">
        <w:t>Kinei</w:t>
      </w:r>
      <w:proofErr w:type="spellEnd"/>
      <w:r w:rsidRPr="00E13248">
        <w:t xml:space="preserve"> på oppdrag for Kommunal- og </w:t>
      </w:r>
      <w:proofErr w:type="spellStart"/>
      <w:r w:rsidRPr="00E13248">
        <w:t>distrikts</w:t>
      </w:r>
      <w:r w:rsidRPr="00E13248">
        <w:t>departementet</w:t>
      </w:r>
      <w:proofErr w:type="spellEnd"/>
      <w:r w:rsidRPr="00E13248">
        <w:t xml:space="preserve">, Klima- og miljødepartementet og Helse- og omsorgsdepartementet 2022: </w:t>
      </w:r>
      <w:r w:rsidRPr="00E13248">
        <w:rPr>
          <w:rStyle w:val="kursiv"/>
        </w:rPr>
        <w:t>Mulighetsstudie for VA-sektoren med samfunnsøkonomiske analyser</w:t>
      </w:r>
      <w:r w:rsidRPr="00E13248">
        <w:t xml:space="preserve">: </w:t>
      </w:r>
      <w:r w:rsidRPr="00E13248">
        <w:rPr>
          <w:rStyle w:val="Hyperkobling"/>
        </w:rPr>
        <w:t>mulighetsstudie-for-va-sektoren-rapport-oslo-economics.pdf (regjeringen.no)</w:t>
      </w:r>
    </w:p>
    <w:sectPr w:rsidR="00000000" w:rsidRPr="00E13248">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14876" w14:textId="77777777" w:rsidR="00123526" w:rsidRDefault="00123526">
      <w:pPr>
        <w:spacing w:before="0" w:after="0" w:line="240" w:lineRule="auto"/>
      </w:pPr>
      <w:r>
        <w:separator/>
      </w:r>
    </w:p>
  </w:endnote>
  <w:endnote w:type="continuationSeparator" w:id="0">
    <w:p w14:paraId="7F79DA2E" w14:textId="77777777" w:rsidR="00123526" w:rsidRDefault="0012352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5910B" w14:textId="77777777" w:rsidR="00123526" w:rsidRDefault="00123526">
      <w:pPr>
        <w:spacing w:before="0" w:after="0" w:line="240" w:lineRule="auto"/>
      </w:pPr>
      <w:r>
        <w:separator/>
      </w:r>
    </w:p>
  </w:footnote>
  <w:footnote w:type="continuationSeparator" w:id="0">
    <w:p w14:paraId="2F9C8A5A" w14:textId="77777777" w:rsidR="00123526" w:rsidRDefault="00123526">
      <w:pPr>
        <w:spacing w:before="0" w:after="0" w:line="240" w:lineRule="auto"/>
      </w:pPr>
      <w:r>
        <w:continuationSeparator/>
      </w:r>
    </w:p>
  </w:footnote>
  <w:footnote w:id="1">
    <w:p w14:paraId="7AE46200" w14:textId="4CE0F1DA" w:rsidR="00123526" w:rsidRDefault="00123526" w:rsidP="00E13248">
      <w:pPr>
        <w:pStyle w:val="Fotnotetekst"/>
      </w:pPr>
      <w:r w:rsidRPr="00E13248">
        <w:rPr>
          <w:rStyle w:val="Fotnotereferanse"/>
        </w:rPr>
        <w:footnoteRef/>
      </w:r>
      <w:r w:rsidRPr="00E13248">
        <w:tab/>
        <w:t>Frister og grense for størrelse må vurderes når revidert avløpsdirektiv er vedtatt og vi kjenner grensen for d</w:t>
      </w:r>
      <w:r w:rsidRPr="00E13248">
        <w:t xml:space="preserve">irektivets </w:t>
      </w:r>
      <w:r w:rsidRPr="00E13248">
        <w:t>virkeområde.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18AAA0E"/>
    <w:lvl w:ilvl="0">
      <w:start w:val="1"/>
      <w:numFmt w:val="decimal"/>
      <w:pStyle w:val="Nummerertliste"/>
      <w:lvlText w:val="%1."/>
      <w:lvlJc w:val="left"/>
      <w:pPr>
        <w:tabs>
          <w:tab w:val="num" w:pos="360"/>
        </w:tabs>
        <w:ind w:left="360" w:hanging="360"/>
      </w:pPr>
    </w:lvl>
  </w:abstractNum>
  <w:abstractNum w:abstractNumId="1"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5"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6"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7"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0"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1"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3"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4"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5"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8"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1"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5C91E50"/>
    <w:multiLevelType w:val="multilevel"/>
    <w:tmpl w:val="96E67026"/>
    <w:numStyleLink w:val="RomListeStil"/>
  </w:abstractNum>
  <w:abstractNum w:abstractNumId="23"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5"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6"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7"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1"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2"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3"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4"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5" w15:restartNumberingAfterBreak="0">
    <w:nsid w:val="62A6542F"/>
    <w:multiLevelType w:val="multilevel"/>
    <w:tmpl w:val="96E67026"/>
    <w:numStyleLink w:val="RomListeStil"/>
  </w:abstractNum>
  <w:abstractNum w:abstractNumId="36"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7"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8"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9"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0"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583759016">
    <w:abstractNumId w:val="0"/>
  </w:num>
  <w:num w:numId="2" w16cid:durableId="349264839">
    <w:abstractNumId w:val="40"/>
  </w:num>
  <w:num w:numId="3" w16cid:durableId="540825160">
    <w:abstractNumId w:val="33"/>
  </w:num>
  <w:num w:numId="4" w16cid:durableId="1214000075">
    <w:abstractNumId w:val="39"/>
  </w:num>
  <w:num w:numId="5" w16cid:durableId="1365911730">
    <w:abstractNumId w:val="13"/>
  </w:num>
  <w:num w:numId="6" w16cid:durableId="1967078790">
    <w:abstractNumId w:val="17"/>
  </w:num>
  <w:num w:numId="7" w16cid:durableId="267126437">
    <w:abstractNumId w:val="4"/>
  </w:num>
  <w:num w:numId="8" w16cid:durableId="575673358">
    <w:abstractNumId w:val="30"/>
  </w:num>
  <w:num w:numId="9" w16cid:durableId="386339555">
    <w:abstractNumId w:val="26"/>
  </w:num>
  <w:num w:numId="10" w16cid:durableId="830876856">
    <w:abstractNumId w:val="3"/>
  </w:num>
  <w:num w:numId="11" w16cid:durableId="968898858">
    <w:abstractNumId w:val="20"/>
  </w:num>
  <w:num w:numId="12" w16cid:durableId="1234774332">
    <w:abstractNumId w:val="10"/>
  </w:num>
  <w:num w:numId="13" w16cid:durableId="656618651">
    <w:abstractNumId w:val="11"/>
  </w:num>
  <w:num w:numId="14" w16cid:durableId="1728068738">
    <w:abstractNumId w:val="32"/>
  </w:num>
  <w:num w:numId="15" w16cid:durableId="69892964">
    <w:abstractNumId w:val="5"/>
  </w:num>
  <w:num w:numId="16" w16cid:durableId="1898281679">
    <w:abstractNumId w:val="16"/>
  </w:num>
  <w:num w:numId="17" w16cid:durableId="1029183979">
    <w:abstractNumId w:val="31"/>
  </w:num>
  <w:num w:numId="18" w16cid:durableId="311058257">
    <w:abstractNumId w:val="37"/>
  </w:num>
  <w:num w:numId="19" w16cid:durableId="2003042857">
    <w:abstractNumId w:val="24"/>
  </w:num>
  <w:num w:numId="20" w16cid:durableId="478109652">
    <w:abstractNumId w:val="2"/>
  </w:num>
  <w:num w:numId="21" w16cid:durableId="599263366">
    <w:abstractNumId w:val="22"/>
  </w:num>
  <w:num w:numId="22" w16cid:durableId="839783138">
    <w:abstractNumId w:val="27"/>
  </w:num>
  <w:num w:numId="23" w16cid:durableId="781536570">
    <w:abstractNumId w:val="34"/>
  </w:num>
  <w:num w:numId="24" w16cid:durableId="2009137827">
    <w:abstractNumId w:val="38"/>
  </w:num>
  <w:num w:numId="25" w16cid:durableId="1263562796">
    <w:abstractNumId w:val="6"/>
  </w:num>
  <w:num w:numId="26" w16cid:durableId="530996890">
    <w:abstractNumId w:val="14"/>
  </w:num>
  <w:num w:numId="27" w16cid:durableId="1920016897">
    <w:abstractNumId w:val="29"/>
  </w:num>
  <w:num w:numId="28" w16cid:durableId="858858727">
    <w:abstractNumId w:val="8"/>
  </w:num>
  <w:num w:numId="29" w16cid:durableId="1801260378">
    <w:abstractNumId w:val="28"/>
  </w:num>
  <w:num w:numId="30" w16cid:durableId="2027367371">
    <w:abstractNumId w:val="1"/>
  </w:num>
  <w:num w:numId="31" w16cid:durableId="1013067942">
    <w:abstractNumId w:val="21"/>
  </w:num>
  <w:num w:numId="32" w16cid:durableId="128787642">
    <w:abstractNumId w:val="7"/>
  </w:num>
  <w:num w:numId="33" w16cid:durableId="949775587">
    <w:abstractNumId w:val="12"/>
  </w:num>
  <w:num w:numId="34" w16cid:durableId="196819736">
    <w:abstractNumId w:val="25"/>
  </w:num>
  <w:num w:numId="35" w16cid:durableId="1023048612">
    <w:abstractNumId w:val="36"/>
  </w:num>
  <w:num w:numId="36" w16cid:durableId="675575803">
    <w:abstractNumId w:val="15"/>
  </w:num>
  <w:num w:numId="37" w16cid:durableId="761417334">
    <w:abstractNumId w:val="18"/>
  </w:num>
  <w:num w:numId="38" w16cid:durableId="1273050705">
    <w:abstractNumId w:val="9"/>
  </w:num>
  <w:num w:numId="39" w16cid:durableId="2029678297">
    <w:abstractNumId w:val="19"/>
  </w:num>
  <w:num w:numId="40" w16cid:durableId="1346981822">
    <w:abstractNumId w:val="23"/>
  </w:num>
  <w:num w:numId="41" w16cid:durableId="12330088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889345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551225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798906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618783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551466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766297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HOD\Publikasjonsnr\I-1216 Nasjonale mål for vann og helse med gjennomføringsplan\05_SLUTTFORMATER\KJERNE-r.no\Forside.jpg"/>
    <w:docVar w:name="W2KpdfPath" w:val="X:\FILLAGER\HOD\Publikasjonsnr\I-1216 Nasjonale mål for vann og helse med gjennomføringsplan\03_PDF-KORR\Nasjonale mål for vann og helse med gjennomføringsplan_v4.pdf"/>
  </w:docVars>
  <w:rsids>
    <w:rsidRoot w:val="008A539A"/>
    <w:rsid w:val="00123526"/>
    <w:rsid w:val="00182EB5"/>
    <w:rsid w:val="003D14B3"/>
    <w:rsid w:val="00432789"/>
    <w:rsid w:val="00647A82"/>
    <w:rsid w:val="006D0C00"/>
    <w:rsid w:val="00765B04"/>
    <w:rsid w:val="007B2FFA"/>
    <w:rsid w:val="008A539A"/>
    <w:rsid w:val="00972CAB"/>
    <w:rsid w:val="00CF2A81"/>
    <w:rsid w:val="00E13248"/>
    <w:rsid w:val="00F1106A"/>
    <w:rsid w:val="00FE337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23B0056"/>
  <w14:defaultImageDpi w14:val="0"/>
  <w15:docId w15:val="{D08FAA79-512D-408F-9948-C6853BFD2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A82"/>
    <w:pPr>
      <w:spacing w:before="100" w:line="288" w:lineRule="auto"/>
    </w:pPr>
    <w:rPr>
      <w:rFonts w:ascii="Open Sans" w:eastAsia="Times New Roman" w:hAnsi="Open Sans"/>
      <w:kern w:val="0"/>
    </w:rPr>
  </w:style>
  <w:style w:type="paragraph" w:styleId="Overskrift1">
    <w:name w:val="heading 1"/>
    <w:next w:val="Normal"/>
    <w:link w:val="Overskrift1Tegn"/>
    <w:qFormat/>
    <w:rsid w:val="00647A82"/>
    <w:pPr>
      <w:keepNext/>
      <w:keepLines/>
      <w:numPr>
        <w:numId w:val="21"/>
      </w:numPr>
      <w:spacing w:before="300" w:after="100"/>
      <w:outlineLvl w:val="0"/>
    </w:pPr>
    <w:rPr>
      <w:rFonts w:ascii="Open Sans" w:eastAsia="Times New Roman" w:hAnsi="Open Sans"/>
      <w:b/>
      <w:kern w:val="28"/>
      <w:sz w:val="32"/>
    </w:rPr>
  </w:style>
  <w:style w:type="paragraph" w:styleId="Overskrift2">
    <w:name w:val="heading 2"/>
    <w:basedOn w:val="Overskrift1"/>
    <w:next w:val="Normal"/>
    <w:link w:val="Overskrift2Tegn"/>
    <w:qFormat/>
    <w:rsid w:val="00647A82"/>
    <w:pPr>
      <w:numPr>
        <w:ilvl w:val="1"/>
      </w:numPr>
      <w:spacing w:before="240"/>
      <w:outlineLvl w:val="1"/>
    </w:pPr>
    <w:rPr>
      <w:spacing w:val="4"/>
      <w:sz w:val="28"/>
    </w:rPr>
  </w:style>
  <w:style w:type="paragraph" w:styleId="Overskrift3">
    <w:name w:val="heading 3"/>
    <w:basedOn w:val="Normal"/>
    <w:next w:val="Normal"/>
    <w:link w:val="Overskrift3Tegn"/>
    <w:qFormat/>
    <w:rsid w:val="00647A82"/>
    <w:pPr>
      <w:keepNext/>
      <w:keepLines/>
      <w:numPr>
        <w:ilvl w:val="2"/>
        <w:numId w:val="21"/>
      </w:numPr>
      <w:spacing w:before="240" w:after="100"/>
      <w:outlineLvl w:val="2"/>
    </w:pPr>
    <w:rPr>
      <w:b/>
    </w:rPr>
  </w:style>
  <w:style w:type="paragraph" w:styleId="Overskrift4">
    <w:name w:val="heading 4"/>
    <w:basedOn w:val="Overskrift1"/>
    <w:next w:val="Normal"/>
    <w:link w:val="Overskrift4Tegn"/>
    <w:qFormat/>
    <w:rsid w:val="00647A82"/>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647A82"/>
    <w:pPr>
      <w:numPr>
        <w:ilvl w:val="4"/>
      </w:numPr>
      <w:spacing w:before="200"/>
      <w:outlineLvl w:val="4"/>
    </w:pPr>
    <w:rPr>
      <w:b w:val="0"/>
      <w:sz w:val="22"/>
    </w:rPr>
  </w:style>
  <w:style w:type="paragraph" w:styleId="Overskrift6">
    <w:name w:val="heading 6"/>
    <w:basedOn w:val="Normal"/>
    <w:next w:val="Normal"/>
    <w:link w:val="Overskrift6Tegn"/>
    <w:qFormat/>
    <w:rsid w:val="00647A82"/>
    <w:pPr>
      <w:numPr>
        <w:ilvl w:val="5"/>
        <w:numId w:val="2"/>
      </w:numPr>
      <w:spacing w:before="240" w:after="60"/>
      <w:outlineLvl w:val="5"/>
    </w:pPr>
    <w:rPr>
      <w:i/>
    </w:rPr>
  </w:style>
  <w:style w:type="paragraph" w:styleId="Overskrift7">
    <w:name w:val="heading 7"/>
    <w:basedOn w:val="Normal"/>
    <w:next w:val="Normal"/>
    <w:link w:val="Overskrift7Tegn"/>
    <w:qFormat/>
    <w:rsid w:val="00647A82"/>
    <w:pPr>
      <w:numPr>
        <w:ilvl w:val="6"/>
        <w:numId w:val="2"/>
      </w:numPr>
      <w:spacing w:before="240" w:after="60"/>
      <w:outlineLvl w:val="6"/>
    </w:pPr>
  </w:style>
  <w:style w:type="paragraph" w:styleId="Overskrift8">
    <w:name w:val="heading 8"/>
    <w:basedOn w:val="Normal"/>
    <w:next w:val="Normal"/>
    <w:link w:val="Overskrift8Tegn"/>
    <w:qFormat/>
    <w:rsid w:val="00647A82"/>
    <w:pPr>
      <w:numPr>
        <w:ilvl w:val="7"/>
        <w:numId w:val="2"/>
      </w:numPr>
      <w:spacing w:before="240" w:after="60"/>
      <w:outlineLvl w:val="7"/>
    </w:pPr>
    <w:rPr>
      <w:i/>
    </w:rPr>
  </w:style>
  <w:style w:type="paragraph" w:styleId="Overskrift9">
    <w:name w:val="heading 9"/>
    <w:basedOn w:val="Normal"/>
    <w:next w:val="Normal"/>
    <w:link w:val="Overskrift9Tegn"/>
    <w:qFormat/>
    <w:rsid w:val="00647A82"/>
    <w:pPr>
      <w:numPr>
        <w:ilvl w:val="8"/>
        <w:numId w:val="2"/>
      </w:numPr>
      <w:spacing w:before="240" w:after="60"/>
      <w:outlineLvl w:val="8"/>
    </w:pPr>
    <w:rPr>
      <w:b/>
      <w:i/>
      <w:sz w:val="18"/>
    </w:rPr>
  </w:style>
  <w:style w:type="character" w:default="1" w:styleId="Standardskriftforavsnitt">
    <w:name w:val="Default Paragraph Font"/>
    <w:uiPriority w:val="1"/>
    <w:unhideWhenUsed/>
    <w:rsid w:val="00647A82"/>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647A82"/>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kern w:val="0"/>
      <w:sz w:val="24"/>
      <w:szCs w:val="24"/>
      <w:lang w:val="en-GB"/>
    </w:rPr>
  </w:style>
  <w:style w:type="paragraph" w:customStyle="1" w:styleId="BasicParagraph">
    <w:name w:val="[Basic Paragraph]"/>
    <w:basedOn w:val="NoParagraphStyle"/>
    <w:uiPriority w:val="99"/>
    <w:rPr>
      <w:rFonts w:ascii="Open Sans" w:hAnsi="Open Sans" w:cs="Open Sans"/>
      <w:lang w:val="nb-NO"/>
    </w:rPr>
  </w:style>
  <w:style w:type="paragraph" w:customStyle="1" w:styleId="PublTittel">
    <w:name w:val="PublTittel"/>
    <w:basedOn w:val="Normal"/>
    <w:qFormat/>
    <w:rsid w:val="00647A82"/>
    <w:pPr>
      <w:spacing w:before="80"/>
    </w:pPr>
    <w:rPr>
      <w:sz w:val="48"/>
      <w:szCs w:val="48"/>
    </w:rPr>
  </w:style>
  <w:style w:type="paragraph" w:styleId="Undertittel">
    <w:name w:val="Subtitle"/>
    <w:basedOn w:val="Overskrift1"/>
    <w:next w:val="Normal"/>
    <w:link w:val="UndertittelTegn"/>
    <w:qFormat/>
    <w:rsid w:val="00647A82"/>
    <w:pPr>
      <w:numPr>
        <w:numId w:val="0"/>
      </w:numPr>
      <w:spacing w:before="240"/>
      <w:outlineLvl w:val="9"/>
    </w:pPr>
    <w:rPr>
      <w:spacing w:val="4"/>
      <w:sz w:val="28"/>
    </w:rPr>
  </w:style>
  <w:style w:type="character" w:customStyle="1" w:styleId="UndertittelTegn">
    <w:name w:val="Undertittel Tegn"/>
    <w:link w:val="Undertittel"/>
    <w:rsid w:val="00647A82"/>
    <w:rPr>
      <w:rFonts w:ascii="Open Sans" w:eastAsia="Times New Roman" w:hAnsi="Open Sans"/>
      <w:b/>
      <w:spacing w:val="4"/>
      <w:kern w:val="28"/>
      <w:sz w:val="28"/>
    </w:rPr>
  </w:style>
  <w:style w:type="paragraph" w:customStyle="1" w:styleId="UnOverskrift1">
    <w:name w:val="UnOverskrift 1"/>
    <w:basedOn w:val="Overskrift1"/>
    <w:next w:val="Normal"/>
    <w:qFormat/>
    <w:rsid w:val="00647A82"/>
    <w:pPr>
      <w:numPr>
        <w:numId w:val="0"/>
      </w:numPr>
    </w:pPr>
  </w:style>
  <w:style w:type="character" w:customStyle="1" w:styleId="Overskrift1Tegn">
    <w:name w:val="Overskrift 1 Tegn"/>
    <w:link w:val="Overskrift1"/>
    <w:rsid w:val="00647A82"/>
    <w:rPr>
      <w:rFonts w:ascii="Open Sans" w:eastAsia="Times New Roman" w:hAnsi="Open Sans"/>
      <w:b/>
      <w:kern w:val="28"/>
      <w:sz w:val="32"/>
    </w:rPr>
  </w:style>
  <w:style w:type="paragraph" w:customStyle="1" w:styleId="UnOverskrift2">
    <w:name w:val="UnOverskrift 2"/>
    <w:basedOn w:val="Overskrift2"/>
    <w:next w:val="Normal"/>
    <w:qFormat/>
    <w:rsid w:val="00647A82"/>
    <w:pPr>
      <w:numPr>
        <w:ilvl w:val="0"/>
        <w:numId w:val="0"/>
      </w:numPr>
    </w:pPr>
  </w:style>
  <w:style w:type="paragraph" w:styleId="Liste">
    <w:name w:val="List"/>
    <w:basedOn w:val="Nummerertliste"/>
    <w:qFormat/>
    <w:rsid w:val="00647A82"/>
    <w:pPr>
      <w:numPr>
        <w:numId w:val="22"/>
      </w:numPr>
      <w:ind w:left="397" w:hanging="397"/>
      <w:contextualSpacing/>
    </w:pPr>
    <w:rPr>
      <w:spacing w:val="4"/>
    </w:rPr>
  </w:style>
  <w:style w:type="paragraph" w:customStyle="1" w:styleId="Listebombe">
    <w:name w:val="Liste bombe"/>
    <w:basedOn w:val="Liste"/>
    <w:qFormat/>
    <w:rsid w:val="00647A82"/>
    <w:pPr>
      <w:numPr>
        <w:numId w:val="15"/>
      </w:numPr>
      <w:ind w:left="397" w:hanging="397"/>
    </w:pPr>
  </w:style>
  <w:style w:type="paragraph" w:customStyle="1" w:styleId="Kilde">
    <w:name w:val="Kilde"/>
    <w:basedOn w:val="Normal"/>
    <w:next w:val="Normal"/>
    <w:rsid w:val="00647A82"/>
    <w:pPr>
      <w:spacing w:after="240"/>
    </w:pPr>
    <w:rPr>
      <w:spacing w:val="4"/>
    </w:rPr>
  </w:style>
  <w:style w:type="paragraph" w:customStyle="1" w:styleId="figur-noter">
    <w:name w:val="figur-noter"/>
    <w:basedOn w:val="Kilde"/>
    <w:next w:val="Normal"/>
    <w:uiPriority w:val="99"/>
    <w:pPr>
      <w:tabs>
        <w:tab w:val="left" w:pos="170"/>
      </w:tabs>
    </w:pPr>
  </w:style>
  <w:style w:type="paragraph" w:customStyle="1" w:styleId="Note">
    <w:name w:val="Note"/>
    <w:basedOn w:val="Normal"/>
    <w:qFormat/>
    <w:rsid w:val="00647A82"/>
  </w:style>
  <w:style w:type="paragraph" w:customStyle="1" w:styleId="tabell-tittel">
    <w:name w:val="tabell-tittel"/>
    <w:basedOn w:val="Normal"/>
    <w:next w:val="Normal"/>
    <w:rsid w:val="00647A82"/>
    <w:pPr>
      <w:keepNext/>
      <w:keepLines/>
      <w:numPr>
        <w:ilvl w:val="6"/>
        <w:numId w:val="21"/>
      </w:numPr>
      <w:spacing w:before="240"/>
    </w:pPr>
    <w:rPr>
      <w:spacing w:val="4"/>
      <w:sz w:val="28"/>
    </w:rPr>
  </w:style>
  <w:style w:type="paragraph" w:customStyle="1" w:styleId="avsnitt-tittel">
    <w:name w:val="avsnitt-tittel"/>
    <w:basedOn w:val="Undertittel"/>
    <w:next w:val="Normal"/>
    <w:rsid w:val="00647A82"/>
    <w:rPr>
      <w:b w:val="0"/>
    </w:rPr>
  </w:style>
  <w:style w:type="paragraph" w:customStyle="1" w:styleId="Normal--start">
    <w:name w:val="Normal--start"/>
    <w:basedOn w:val="Normal"/>
    <w:next w:val="Normal"/>
    <w:uiPriority w:val="99"/>
    <w:pPr>
      <w:spacing w:before="0"/>
    </w:pPr>
  </w:style>
  <w:style w:type="paragraph" w:customStyle="1" w:styleId="opplisting">
    <w:name w:val="opplisting"/>
    <w:basedOn w:val="Liste"/>
    <w:qFormat/>
    <w:rsid w:val="00647A82"/>
    <w:pPr>
      <w:numPr>
        <w:numId w:val="0"/>
      </w:numPr>
      <w:tabs>
        <w:tab w:val="left" w:pos="397"/>
      </w:tabs>
    </w:pPr>
    <w:rPr>
      <w:rFonts w:cs="Times New Roman"/>
    </w:rPr>
  </w:style>
  <w:style w:type="paragraph" w:styleId="Nummerertliste">
    <w:name w:val="List Number"/>
    <w:qFormat/>
    <w:rsid w:val="00647A82"/>
    <w:pPr>
      <w:keepLines/>
      <w:numPr>
        <w:numId w:val="28"/>
      </w:numPr>
      <w:tabs>
        <w:tab w:val="num" w:pos="397"/>
      </w:tabs>
      <w:spacing w:after="0" w:line="288" w:lineRule="auto"/>
      <w:ind w:left="397" w:hanging="397"/>
    </w:pPr>
    <w:rPr>
      <w:rFonts w:ascii="Open Sans" w:eastAsia="Batang" w:hAnsi="Open Sans"/>
      <w:kern w:val="0"/>
      <w:szCs w:val="20"/>
    </w:rPr>
  </w:style>
  <w:style w:type="paragraph" w:customStyle="1" w:styleId="TabellHode-rad">
    <w:name w:val="TabellHode-rad"/>
    <w:basedOn w:val="Normal"/>
    <w:qFormat/>
    <w:rsid w:val="00647A82"/>
    <w:pPr>
      <w:shd w:val="clear" w:color="auto" w:fill="E2EFD9"/>
    </w:pPr>
  </w:style>
  <w:style w:type="paragraph" w:customStyle="1" w:styleId="TabellHode-kolonne">
    <w:name w:val="TabellHode-kolonne"/>
    <w:basedOn w:val="TabellHode-rad"/>
    <w:qFormat/>
    <w:rsid w:val="00647A82"/>
    <w:pPr>
      <w:shd w:val="clear" w:color="auto" w:fill="DEEAF6"/>
    </w:pPr>
  </w:style>
  <w:style w:type="paragraph" w:styleId="Fotnotetekst">
    <w:name w:val="footnote text"/>
    <w:basedOn w:val="Normal"/>
    <w:link w:val="FotnotetekstTegn"/>
    <w:rsid w:val="00647A82"/>
    <w:rPr>
      <w:spacing w:val="4"/>
    </w:rPr>
  </w:style>
  <w:style w:type="character" w:customStyle="1" w:styleId="FotnotetekstTegn">
    <w:name w:val="Fotnotetekst Tegn"/>
    <w:link w:val="Fotnotetekst"/>
    <w:rsid w:val="00647A82"/>
    <w:rPr>
      <w:rFonts w:ascii="Open Sans" w:eastAsia="Times New Roman" w:hAnsi="Open Sans"/>
      <w:spacing w:val="4"/>
      <w:kern w:val="0"/>
    </w:rPr>
  </w:style>
  <w:style w:type="character" w:customStyle="1" w:styleId="Overskrift2Tegn">
    <w:name w:val="Overskrift 2 Tegn"/>
    <w:link w:val="Overskrift2"/>
    <w:rsid w:val="00647A82"/>
    <w:rPr>
      <w:rFonts w:ascii="Open Sans" w:eastAsia="Times New Roman" w:hAnsi="Open Sans"/>
      <w:b/>
      <w:spacing w:val="4"/>
      <w:kern w:val="28"/>
      <w:sz w:val="28"/>
    </w:rPr>
  </w:style>
  <w:style w:type="character" w:customStyle="1" w:styleId="Overskrift3Tegn">
    <w:name w:val="Overskrift 3 Tegn"/>
    <w:link w:val="Overskrift3"/>
    <w:rsid w:val="00647A82"/>
    <w:rPr>
      <w:rFonts w:ascii="Open Sans" w:eastAsia="Times New Roman" w:hAnsi="Open Sans"/>
      <w:b/>
      <w:kern w:val="0"/>
    </w:rPr>
  </w:style>
  <w:style w:type="character" w:customStyle="1" w:styleId="halvfet">
    <w:name w:val="halvfet"/>
    <w:rsid w:val="00647A82"/>
    <w:rPr>
      <w:b/>
    </w:rPr>
  </w:style>
  <w:style w:type="character" w:customStyle="1" w:styleId="normaltextrun">
    <w:name w:val="normaltextrun"/>
    <w:uiPriority w:val="99"/>
    <w:rPr>
      <w:w w:val="100"/>
    </w:rPr>
  </w:style>
  <w:style w:type="character" w:customStyle="1" w:styleId="kursiv">
    <w:name w:val="kursiv"/>
    <w:rsid w:val="00647A82"/>
    <w:rPr>
      <w:i/>
    </w:rPr>
  </w:style>
  <w:style w:type="character" w:styleId="Hyperkobling">
    <w:name w:val="Hyperlink"/>
    <w:uiPriority w:val="99"/>
    <w:unhideWhenUsed/>
    <w:rsid w:val="00647A82"/>
    <w:rPr>
      <w:color w:val="0563C1"/>
      <w:u w:val="single"/>
    </w:rPr>
  </w:style>
  <w:style w:type="character" w:customStyle="1" w:styleId="eop">
    <w:name w:val="eop"/>
    <w:uiPriority w:val="99"/>
    <w:rPr>
      <w:w w:val="100"/>
    </w:rPr>
  </w:style>
  <w:style w:type="character" w:customStyle="1" w:styleId="skrift-senket">
    <w:name w:val="skrift-senket"/>
    <w:rsid w:val="00647A82"/>
    <w:rPr>
      <w:sz w:val="20"/>
      <w:vertAlign w:val="subscript"/>
    </w:rPr>
  </w:style>
  <w:style w:type="character" w:customStyle="1" w:styleId="skrift-hevet">
    <w:name w:val="skrift-hevet"/>
    <w:rsid w:val="00647A82"/>
    <w:rPr>
      <w:sz w:val="20"/>
      <w:vertAlign w:val="superscript"/>
    </w:rPr>
  </w:style>
  <w:style w:type="character" w:customStyle="1" w:styleId="Punkter">
    <w:name w:val="Punkter"/>
    <w:basedOn w:val="kursiv"/>
    <w:uiPriority w:val="99"/>
    <w:rPr>
      <w:i/>
      <w:color w:val="EC6617"/>
    </w:rPr>
  </w:style>
  <w:style w:type="character" w:customStyle="1" w:styleId="Overskrift4Tegn">
    <w:name w:val="Overskrift 4 Tegn"/>
    <w:link w:val="Overskrift4"/>
    <w:rsid w:val="00647A82"/>
    <w:rPr>
      <w:rFonts w:ascii="Open Sans" w:eastAsia="Times New Roman" w:hAnsi="Open Sans"/>
      <w:i/>
      <w:spacing w:val="4"/>
      <w:kern w:val="28"/>
    </w:rPr>
  </w:style>
  <w:style w:type="character" w:customStyle="1" w:styleId="Overskrift5Tegn">
    <w:name w:val="Overskrift 5 Tegn"/>
    <w:link w:val="Overskrift5"/>
    <w:rsid w:val="00647A82"/>
    <w:rPr>
      <w:rFonts w:ascii="Open Sans" w:eastAsia="Times New Roman" w:hAnsi="Open Sans"/>
      <w:kern w:val="28"/>
    </w:rPr>
  </w:style>
  <w:style w:type="character" w:customStyle="1" w:styleId="Overskrift6Tegn">
    <w:name w:val="Overskrift 6 Tegn"/>
    <w:link w:val="Overskrift6"/>
    <w:rsid w:val="00647A82"/>
    <w:rPr>
      <w:rFonts w:ascii="Open Sans" w:eastAsia="Times New Roman" w:hAnsi="Open Sans"/>
      <w:i/>
      <w:kern w:val="0"/>
    </w:rPr>
  </w:style>
  <w:style w:type="character" w:customStyle="1" w:styleId="Overskrift7Tegn">
    <w:name w:val="Overskrift 7 Tegn"/>
    <w:link w:val="Overskrift7"/>
    <w:rsid w:val="00647A82"/>
    <w:rPr>
      <w:rFonts w:ascii="Open Sans" w:eastAsia="Times New Roman" w:hAnsi="Open Sans"/>
      <w:kern w:val="0"/>
    </w:rPr>
  </w:style>
  <w:style w:type="character" w:customStyle="1" w:styleId="Overskrift8Tegn">
    <w:name w:val="Overskrift 8 Tegn"/>
    <w:link w:val="Overskrift8"/>
    <w:rsid w:val="00647A82"/>
    <w:rPr>
      <w:rFonts w:ascii="Open Sans" w:eastAsia="Times New Roman" w:hAnsi="Open Sans"/>
      <w:i/>
      <w:kern w:val="0"/>
    </w:rPr>
  </w:style>
  <w:style w:type="character" w:customStyle="1" w:styleId="Overskrift9Tegn">
    <w:name w:val="Overskrift 9 Tegn"/>
    <w:link w:val="Overskrift9"/>
    <w:rsid w:val="00647A82"/>
    <w:rPr>
      <w:rFonts w:ascii="Open Sans" w:eastAsia="Times New Roman" w:hAnsi="Open Sans"/>
      <w:b/>
      <w:i/>
      <w:kern w:val="0"/>
      <w:sz w:val="18"/>
    </w:rPr>
  </w:style>
  <w:style w:type="paragraph" w:customStyle="1" w:styleId="alfaliste">
    <w:name w:val="alfaliste"/>
    <w:basedOn w:val="Nummerertliste"/>
    <w:rsid w:val="00647A82"/>
    <w:pPr>
      <w:numPr>
        <w:numId w:val="46"/>
      </w:numPr>
    </w:pPr>
    <w:rPr>
      <w:spacing w:val="4"/>
    </w:rPr>
  </w:style>
  <w:style w:type="paragraph" w:customStyle="1" w:styleId="alfaliste2">
    <w:name w:val="alfaliste 2"/>
    <w:basedOn w:val="alfaliste"/>
    <w:next w:val="alfaliste"/>
    <w:rsid w:val="00647A82"/>
    <w:pPr>
      <w:numPr>
        <w:numId w:val="27"/>
      </w:numPr>
    </w:pPr>
  </w:style>
  <w:style w:type="paragraph" w:customStyle="1" w:styleId="alfaliste3">
    <w:name w:val="alfaliste 3"/>
    <w:basedOn w:val="alfaliste"/>
    <w:autoRedefine/>
    <w:qFormat/>
    <w:rsid w:val="00647A82"/>
    <w:pPr>
      <w:numPr>
        <w:numId w:val="33"/>
      </w:numPr>
    </w:pPr>
  </w:style>
  <w:style w:type="paragraph" w:customStyle="1" w:styleId="alfaliste4">
    <w:name w:val="alfaliste 4"/>
    <w:basedOn w:val="alfaliste"/>
    <w:qFormat/>
    <w:rsid w:val="00647A82"/>
    <w:pPr>
      <w:numPr>
        <w:numId w:val="34"/>
      </w:numPr>
      <w:ind w:left="1588" w:hanging="397"/>
    </w:pPr>
  </w:style>
  <w:style w:type="paragraph" w:customStyle="1" w:styleId="alfaliste5">
    <w:name w:val="alfaliste 5"/>
    <w:basedOn w:val="alfaliste"/>
    <w:qFormat/>
    <w:rsid w:val="00647A82"/>
    <w:pPr>
      <w:numPr>
        <w:numId w:val="35"/>
      </w:numPr>
      <w:ind w:left="1985" w:hanging="397"/>
    </w:pPr>
  </w:style>
  <w:style w:type="paragraph" w:customStyle="1" w:styleId="avsnitt-undertittel">
    <w:name w:val="avsnitt-undertittel"/>
    <w:basedOn w:val="Undertittel"/>
    <w:next w:val="Normal"/>
    <w:rsid w:val="00647A82"/>
    <w:pPr>
      <w:spacing w:line="240" w:lineRule="auto"/>
    </w:pPr>
    <w:rPr>
      <w:rFonts w:eastAsia="Batang"/>
      <w:b w:val="0"/>
      <w:i/>
      <w:sz w:val="24"/>
      <w:szCs w:val="20"/>
    </w:rPr>
  </w:style>
  <w:style w:type="paragraph" w:customStyle="1" w:styleId="avsnitt-under-undertittel">
    <w:name w:val="avsnitt-under-undertittel"/>
    <w:basedOn w:val="Undertittel"/>
    <w:next w:val="Normal"/>
    <w:rsid w:val="00647A82"/>
    <w:pPr>
      <w:spacing w:line="240" w:lineRule="auto"/>
    </w:pPr>
    <w:rPr>
      <w:rFonts w:eastAsia="Batang"/>
      <w:b w:val="0"/>
      <w:i/>
      <w:sz w:val="22"/>
      <w:szCs w:val="20"/>
    </w:rPr>
  </w:style>
  <w:style w:type="paragraph" w:customStyle="1" w:styleId="Def">
    <w:name w:val="Def"/>
    <w:basedOn w:val="Normal"/>
    <w:qFormat/>
    <w:rsid w:val="00647A82"/>
  </w:style>
  <w:style w:type="paragraph" w:customStyle="1" w:styleId="figur-beskr">
    <w:name w:val="figur-beskr"/>
    <w:basedOn w:val="Normal"/>
    <w:next w:val="Normal"/>
    <w:rsid w:val="00647A82"/>
    <w:rPr>
      <w:spacing w:val="4"/>
    </w:rPr>
  </w:style>
  <w:style w:type="paragraph" w:customStyle="1" w:styleId="figur-tittel">
    <w:name w:val="figur-tittel"/>
    <w:basedOn w:val="Normal"/>
    <w:next w:val="Normal"/>
    <w:rsid w:val="00647A82"/>
    <w:pPr>
      <w:numPr>
        <w:ilvl w:val="5"/>
        <w:numId w:val="21"/>
      </w:numPr>
    </w:pPr>
    <w:rPr>
      <w:spacing w:val="4"/>
      <w:sz w:val="28"/>
    </w:rPr>
  </w:style>
  <w:style w:type="paragraph" w:customStyle="1" w:styleId="hengende-innrykk">
    <w:name w:val="hengende-innrykk"/>
    <w:basedOn w:val="Normal"/>
    <w:next w:val="Normal"/>
    <w:rsid w:val="00647A82"/>
    <w:pPr>
      <w:ind w:left="1418" w:hanging="1418"/>
    </w:pPr>
    <w:rPr>
      <w:spacing w:val="4"/>
    </w:rPr>
  </w:style>
  <w:style w:type="character" w:customStyle="1" w:styleId="l-endring">
    <w:name w:val="l-endring"/>
    <w:rsid w:val="00647A82"/>
    <w:rPr>
      <w:i/>
    </w:rPr>
  </w:style>
  <w:style w:type="paragraph" w:customStyle="1" w:styleId="l-lovdeltit">
    <w:name w:val="l-lovdeltit"/>
    <w:basedOn w:val="Normal"/>
    <w:next w:val="Normal"/>
    <w:rsid w:val="00647A82"/>
    <w:pPr>
      <w:keepNext/>
      <w:spacing w:before="120" w:after="60"/>
    </w:pPr>
    <w:rPr>
      <w:b/>
    </w:rPr>
  </w:style>
  <w:style w:type="paragraph" w:customStyle="1" w:styleId="l-lovkap">
    <w:name w:val="l-lovkap"/>
    <w:basedOn w:val="Normal"/>
    <w:next w:val="Normal"/>
    <w:rsid w:val="00647A82"/>
    <w:pPr>
      <w:keepNext/>
      <w:spacing w:before="240" w:after="40"/>
    </w:pPr>
    <w:rPr>
      <w:b/>
      <w:spacing w:val="4"/>
    </w:rPr>
  </w:style>
  <w:style w:type="paragraph" w:customStyle="1" w:styleId="l-lovtit">
    <w:name w:val="l-lovtit"/>
    <w:basedOn w:val="Normal"/>
    <w:next w:val="Normal"/>
    <w:rsid w:val="00647A82"/>
    <w:pPr>
      <w:keepNext/>
      <w:spacing w:before="120" w:after="60"/>
    </w:pPr>
    <w:rPr>
      <w:b/>
      <w:spacing w:val="4"/>
    </w:rPr>
  </w:style>
  <w:style w:type="paragraph" w:customStyle="1" w:styleId="l-paragraf">
    <w:name w:val="l-paragraf"/>
    <w:basedOn w:val="Normal"/>
    <w:next w:val="Normal"/>
    <w:rsid w:val="00647A82"/>
    <w:pPr>
      <w:spacing w:before="180" w:after="0"/>
    </w:pPr>
    <w:rPr>
      <w:rFonts w:ascii="Times" w:hAnsi="Times"/>
      <w:i/>
      <w:spacing w:val="4"/>
    </w:rPr>
  </w:style>
  <w:style w:type="paragraph" w:customStyle="1" w:styleId="Ramme-slutt">
    <w:name w:val="Ramme-slutt"/>
    <w:basedOn w:val="Normal"/>
    <w:qFormat/>
    <w:rsid w:val="00647A82"/>
    <w:rPr>
      <w:b/>
      <w:color w:val="C00000"/>
    </w:rPr>
  </w:style>
  <w:style w:type="paragraph" w:customStyle="1" w:styleId="romertallliste">
    <w:name w:val="romertall liste"/>
    <w:basedOn w:val="Nummerertliste"/>
    <w:qFormat/>
    <w:rsid w:val="00647A82"/>
    <w:pPr>
      <w:numPr>
        <w:numId w:val="36"/>
      </w:numPr>
      <w:ind w:left="397" w:hanging="397"/>
    </w:pPr>
  </w:style>
  <w:style w:type="paragraph" w:customStyle="1" w:styleId="romertallliste2">
    <w:name w:val="romertall liste 2"/>
    <w:basedOn w:val="romertallliste"/>
    <w:qFormat/>
    <w:rsid w:val="00647A82"/>
    <w:pPr>
      <w:numPr>
        <w:numId w:val="37"/>
      </w:numPr>
      <w:ind w:left="794" w:hanging="397"/>
    </w:pPr>
  </w:style>
  <w:style w:type="paragraph" w:customStyle="1" w:styleId="romertallliste3">
    <w:name w:val="romertall liste 3"/>
    <w:basedOn w:val="romertallliste"/>
    <w:qFormat/>
    <w:rsid w:val="00647A82"/>
    <w:pPr>
      <w:numPr>
        <w:numId w:val="38"/>
      </w:numPr>
      <w:ind w:left="1191" w:hanging="397"/>
    </w:pPr>
  </w:style>
  <w:style w:type="paragraph" w:customStyle="1" w:styleId="romertallliste4">
    <w:name w:val="romertall liste 4"/>
    <w:basedOn w:val="romertallliste"/>
    <w:qFormat/>
    <w:rsid w:val="00647A82"/>
    <w:pPr>
      <w:numPr>
        <w:numId w:val="39"/>
      </w:numPr>
      <w:ind w:left="1588" w:hanging="397"/>
    </w:pPr>
  </w:style>
  <w:style w:type="character" w:customStyle="1" w:styleId="sperret">
    <w:name w:val="sperret"/>
    <w:rsid w:val="00647A82"/>
    <w:rPr>
      <w:spacing w:val="30"/>
    </w:rPr>
  </w:style>
  <w:style w:type="character" w:customStyle="1" w:styleId="Stikkord">
    <w:name w:val="Stikkord"/>
    <w:basedOn w:val="Standardskriftforavsnitt"/>
    <w:rsid w:val="00647A82"/>
  </w:style>
  <w:style w:type="paragraph" w:customStyle="1" w:styleId="Tabellnavn">
    <w:name w:val="Tabellnavn"/>
    <w:basedOn w:val="Normal"/>
    <w:qFormat/>
    <w:rsid w:val="00647A82"/>
    <w:rPr>
      <w:rFonts w:ascii="Times" w:hAnsi="Times"/>
      <w:vanish/>
      <w:color w:val="00B050"/>
    </w:rPr>
  </w:style>
  <w:style w:type="paragraph" w:customStyle="1" w:styleId="Term">
    <w:name w:val="Term"/>
    <w:basedOn w:val="Normal"/>
    <w:qFormat/>
    <w:rsid w:val="00647A82"/>
  </w:style>
  <w:style w:type="paragraph" w:customStyle="1" w:styleId="tittel-ramme">
    <w:name w:val="tittel-ramme"/>
    <w:basedOn w:val="Normal"/>
    <w:next w:val="Normal"/>
    <w:rsid w:val="00647A82"/>
    <w:pPr>
      <w:keepNext/>
      <w:keepLines/>
      <w:numPr>
        <w:ilvl w:val="7"/>
        <w:numId w:val="21"/>
      </w:numPr>
      <w:spacing w:before="360" w:after="80"/>
      <w:jc w:val="center"/>
    </w:pPr>
    <w:rPr>
      <w:b/>
      <w:spacing w:val="4"/>
      <w:sz w:val="24"/>
    </w:rPr>
  </w:style>
  <w:style w:type="table" w:customStyle="1" w:styleId="Tabell-VM">
    <w:name w:val="Tabell-VM"/>
    <w:basedOn w:val="Tabelltemaer"/>
    <w:uiPriority w:val="99"/>
    <w:qFormat/>
    <w:rsid w:val="00647A82"/>
    <w:tblPr/>
    <w:tcPr>
      <w:shd w:val="clear" w:color="auto" w:fill="auto"/>
    </w:tcPr>
    <w:tblStylePr w:type="firstRow">
      <w:tblPr/>
      <w:tcPr>
        <w:shd w:val="clear" w:color="auto" w:fill="DEEAF6"/>
      </w:tcPr>
    </w:tblStylePr>
  </w:style>
  <w:style w:type="table" w:styleId="Tabelltemaer">
    <w:name w:val="Table Theme"/>
    <w:basedOn w:val="Vanligtabell"/>
    <w:uiPriority w:val="99"/>
    <w:semiHidden/>
    <w:unhideWhenUsed/>
    <w:rsid w:val="00647A82"/>
    <w:pPr>
      <w:spacing w:after="0" w:line="240" w:lineRule="auto"/>
    </w:pPr>
    <w:rPr>
      <w:rFonts w:ascii="Calibri" w:eastAsia="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647A82"/>
    <w:tblPr/>
    <w:tcPr>
      <w:shd w:val="clear" w:color="auto" w:fill="auto"/>
    </w:tcPr>
    <w:tblStylePr w:type="firstRow">
      <w:tblPr/>
      <w:tcPr>
        <w:shd w:val="clear" w:color="auto" w:fill="DEEAF6"/>
      </w:tcPr>
    </w:tblStylePr>
  </w:style>
  <w:style w:type="table" w:customStyle="1" w:styleId="SbudTabell-0">
    <w:name w:val="SbudTabell-0"/>
    <w:basedOn w:val="Vanligtabell"/>
    <w:uiPriority w:val="99"/>
    <w:qFormat/>
    <w:rsid w:val="00647A82"/>
    <w:pPr>
      <w:spacing w:after="0" w:line="240" w:lineRule="auto"/>
    </w:pPr>
    <w:rPr>
      <w:rFonts w:eastAsia="Calibr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647A82"/>
    <w:pPr>
      <w:spacing w:after="0" w:line="240" w:lineRule="auto"/>
    </w:pPr>
    <w:rPr>
      <w:rFonts w:ascii="Times New Roman" w:eastAsia="Calibri" w:hAnsi="Times New Roman"/>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cPr>
    </w:tblStylePr>
  </w:style>
  <w:style w:type="table" w:customStyle="1" w:styleId="StandardTabell">
    <w:name w:val="StandardTabell"/>
    <w:basedOn w:val="Vanligtabell"/>
    <w:uiPriority w:val="99"/>
    <w:qFormat/>
    <w:rsid w:val="00647A82"/>
    <w:pPr>
      <w:spacing w:after="0" w:line="240" w:lineRule="auto"/>
    </w:pPr>
    <w:rPr>
      <w:rFonts w:eastAsia="Calibri"/>
      <w:kern w:val="0"/>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647A82"/>
    <w:pPr>
      <w:spacing w:after="0" w:line="240" w:lineRule="auto"/>
    </w:pPr>
    <w:rPr>
      <w:rFonts w:eastAsia="Calibri"/>
      <w:kern w:val="0"/>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647A82"/>
    <w:pPr>
      <w:numPr>
        <w:numId w:val="20"/>
      </w:numPr>
    </w:pPr>
  </w:style>
  <w:style w:type="paragraph" w:customStyle="1" w:styleId="Figur">
    <w:name w:val="Figur"/>
    <w:basedOn w:val="Normal"/>
    <w:rsid w:val="00647A82"/>
    <w:pPr>
      <w:suppressAutoHyphens/>
      <w:spacing w:before="400" w:line="240" w:lineRule="auto"/>
      <w:jc w:val="center"/>
    </w:pPr>
    <w:rPr>
      <w:b/>
      <w:color w:val="FF0000"/>
    </w:rPr>
  </w:style>
  <w:style w:type="paragraph" w:customStyle="1" w:styleId="l-ledd">
    <w:name w:val="l-ledd"/>
    <w:basedOn w:val="Normal"/>
    <w:qFormat/>
    <w:rsid w:val="00647A82"/>
    <w:pPr>
      <w:spacing w:after="0"/>
      <w:ind w:firstLine="397"/>
    </w:pPr>
    <w:rPr>
      <w:rFonts w:ascii="Times" w:hAnsi="Times"/>
      <w:spacing w:val="4"/>
    </w:rPr>
  </w:style>
  <w:style w:type="paragraph" w:customStyle="1" w:styleId="l-punktum">
    <w:name w:val="l-punktum"/>
    <w:basedOn w:val="Normal"/>
    <w:qFormat/>
    <w:rsid w:val="00647A82"/>
    <w:pPr>
      <w:spacing w:after="0"/>
    </w:pPr>
    <w:rPr>
      <w:spacing w:val="4"/>
    </w:rPr>
  </w:style>
  <w:style w:type="paragraph" w:customStyle="1" w:styleId="l-tit-endr-lovkap">
    <w:name w:val="l-tit-endr-lovkap"/>
    <w:basedOn w:val="Normal"/>
    <w:qFormat/>
    <w:rsid w:val="00647A82"/>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647A82"/>
    <w:pPr>
      <w:keepNext/>
      <w:spacing w:before="240" w:after="0" w:line="240" w:lineRule="auto"/>
    </w:pPr>
    <w:rPr>
      <w:rFonts w:ascii="Times" w:hAnsi="Times"/>
      <w:noProof/>
      <w:spacing w:val="4"/>
      <w:lang w:val="nn-NO"/>
    </w:rPr>
  </w:style>
  <w:style w:type="paragraph" w:customStyle="1" w:styleId="l-tit-endr-lov">
    <w:name w:val="l-tit-endr-lov"/>
    <w:basedOn w:val="Normal"/>
    <w:qFormat/>
    <w:rsid w:val="00647A82"/>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647A82"/>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647A82"/>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647A82"/>
  </w:style>
  <w:style w:type="paragraph" w:customStyle="1" w:styleId="l-alfaliste">
    <w:name w:val="l-alfaliste"/>
    <w:basedOn w:val="alfaliste"/>
    <w:qFormat/>
    <w:rsid w:val="00647A82"/>
    <w:pPr>
      <w:numPr>
        <w:numId w:val="0"/>
      </w:numPr>
    </w:pPr>
    <w:rPr>
      <w:rFonts w:eastAsia="Times New Roman"/>
    </w:rPr>
  </w:style>
  <w:style w:type="numbering" w:customStyle="1" w:styleId="AlfaListeStil">
    <w:name w:val="AlfaListeStil"/>
    <w:uiPriority w:val="99"/>
    <w:rsid w:val="00647A82"/>
    <w:pPr>
      <w:numPr>
        <w:numId w:val="46"/>
      </w:numPr>
    </w:pPr>
  </w:style>
  <w:style w:type="paragraph" w:customStyle="1" w:styleId="l-alfaliste2">
    <w:name w:val="l-alfaliste 2"/>
    <w:basedOn w:val="alfaliste2"/>
    <w:qFormat/>
    <w:rsid w:val="00647A82"/>
    <w:pPr>
      <w:numPr>
        <w:numId w:val="0"/>
      </w:numPr>
    </w:pPr>
  </w:style>
  <w:style w:type="paragraph" w:customStyle="1" w:styleId="l-alfaliste3">
    <w:name w:val="l-alfaliste 3"/>
    <w:basedOn w:val="alfaliste3"/>
    <w:qFormat/>
    <w:rsid w:val="00647A82"/>
    <w:pPr>
      <w:numPr>
        <w:numId w:val="0"/>
      </w:numPr>
    </w:pPr>
  </w:style>
  <w:style w:type="paragraph" w:customStyle="1" w:styleId="l-alfaliste4">
    <w:name w:val="l-alfaliste 4"/>
    <w:basedOn w:val="alfaliste4"/>
    <w:qFormat/>
    <w:rsid w:val="00647A82"/>
    <w:pPr>
      <w:numPr>
        <w:numId w:val="0"/>
      </w:numPr>
    </w:pPr>
  </w:style>
  <w:style w:type="paragraph" w:customStyle="1" w:styleId="l-alfaliste5">
    <w:name w:val="l-alfaliste 5"/>
    <w:basedOn w:val="alfaliste5"/>
    <w:qFormat/>
    <w:rsid w:val="00647A82"/>
    <w:pPr>
      <w:numPr>
        <w:numId w:val="0"/>
      </w:numPr>
    </w:pPr>
  </w:style>
  <w:style w:type="numbering" w:customStyle="1" w:styleId="l-AlfaListeStil">
    <w:name w:val="l-AlfaListeStil"/>
    <w:uiPriority w:val="99"/>
    <w:rsid w:val="00647A82"/>
  </w:style>
  <w:style w:type="numbering" w:customStyle="1" w:styleId="l-NummerertListeStil">
    <w:name w:val="l-NummerertListeStil"/>
    <w:uiPriority w:val="99"/>
    <w:rsid w:val="00647A82"/>
    <w:pPr>
      <w:numPr>
        <w:numId w:val="9"/>
      </w:numPr>
    </w:pPr>
  </w:style>
  <w:style w:type="numbering" w:customStyle="1" w:styleId="NrListeStil">
    <w:name w:val="NrListeStil"/>
    <w:uiPriority w:val="99"/>
    <w:rsid w:val="00647A82"/>
    <w:pPr>
      <w:numPr>
        <w:numId w:val="10"/>
      </w:numPr>
    </w:pPr>
  </w:style>
  <w:style w:type="numbering" w:customStyle="1" w:styleId="OpplistingListeStil">
    <w:name w:val="OpplistingListeStil"/>
    <w:uiPriority w:val="99"/>
    <w:rsid w:val="00647A82"/>
    <w:pPr>
      <w:numPr>
        <w:numId w:val="45"/>
      </w:numPr>
    </w:pPr>
  </w:style>
  <w:style w:type="numbering" w:customStyle="1" w:styleId="OverskrifterListeStil">
    <w:name w:val="OverskrifterListeStil"/>
    <w:uiPriority w:val="99"/>
    <w:rsid w:val="00647A82"/>
    <w:pPr>
      <w:numPr>
        <w:numId w:val="12"/>
      </w:numPr>
    </w:pPr>
  </w:style>
  <w:style w:type="numbering" w:customStyle="1" w:styleId="RomListeStil">
    <w:name w:val="RomListeStil"/>
    <w:uiPriority w:val="99"/>
    <w:rsid w:val="00647A82"/>
    <w:pPr>
      <w:numPr>
        <w:numId w:val="13"/>
      </w:numPr>
    </w:pPr>
  </w:style>
  <w:style w:type="numbering" w:customStyle="1" w:styleId="StrekListeStil">
    <w:name w:val="StrekListeStil"/>
    <w:uiPriority w:val="99"/>
    <w:rsid w:val="00647A82"/>
    <w:pPr>
      <w:numPr>
        <w:numId w:val="14"/>
      </w:numPr>
    </w:pPr>
  </w:style>
  <w:style w:type="paragraph" w:customStyle="1" w:styleId="romertallliste5">
    <w:name w:val="romertall liste 5"/>
    <w:basedOn w:val="romertallliste"/>
    <w:qFormat/>
    <w:rsid w:val="00647A82"/>
    <w:pPr>
      <w:numPr>
        <w:numId w:val="40"/>
      </w:numPr>
      <w:ind w:left="1985" w:hanging="397"/>
    </w:pPr>
    <w:rPr>
      <w:spacing w:val="4"/>
    </w:rPr>
  </w:style>
  <w:style w:type="paragraph" w:customStyle="1" w:styleId="opplisting2">
    <w:name w:val="opplisting 2"/>
    <w:basedOn w:val="opplisting"/>
    <w:qFormat/>
    <w:rsid w:val="00647A82"/>
    <w:pPr>
      <w:ind w:left="397"/>
    </w:pPr>
    <w:rPr>
      <w:lang w:val="en-US"/>
    </w:rPr>
  </w:style>
  <w:style w:type="paragraph" w:customStyle="1" w:styleId="opplisting3">
    <w:name w:val="opplisting 3"/>
    <w:basedOn w:val="opplisting"/>
    <w:qFormat/>
    <w:rsid w:val="00647A82"/>
    <w:pPr>
      <w:ind w:left="794"/>
    </w:pPr>
  </w:style>
  <w:style w:type="paragraph" w:customStyle="1" w:styleId="opplisting4">
    <w:name w:val="opplisting 4"/>
    <w:basedOn w:val="opplisting"/>
    <w:qFormat/>
    <w:rsid w:val="00647A82"/>
    <w:pPr>
      <w:ind w:left="1191"/>
    </w:pPr>
  </w:style>
  <w:style w:type="paragraph" w:customStyle="1" w:styleId="opplisting5">
    <w:name w:val="opplisting 5"/>
    <w:basedOn w:val="opplisting"/>
    <w:qFormat/>
    <w:rsid w:val="00647A82"/>
    <w:pPr>
      <w:ind w:left="1588"/>
    </w:pPr>
  </w:style>
  <w:style w:type="paragraph" w:customStyle="1" w:styleId="friliste">
    <w:name w:val="friliste"/>
    <w:basedOn w:val="Normal"/>
    <w:qFormat/>
    <w:rsid w:val="00647A82"/>
    <w:pPr>
      <w:tabs>
        <w:tab w:val="left" w:pos="397"/>
      </w:tabs>
      <w:spacing w:after="0"/>
      <w:ind w:left="397" w:hanging="397"/>
    </w:pPr>
  </w:style>
  <w:style w:type="paragraph" w:customStyle="1" w:styleId="friliste2">
    <w:name w:val="friliste 2"/>
    <w:basedOn w:val="friliste"/>
    <w:qFormat/>
    <w:rsid w:val="00647A82"/>
    <w:pPr>
      <w:tabs>
        <w:tab w:val="left" w:pos="794"/>
      </w:tabs>
      <w:spacing w:before="0"/>
      <w:ind w:left="794"/>
    </w:pPr>
  </w:style>
  <w:style w:type="paragraph" w:customStyle="1" w:styleId="friliste3">
    <w:name w:val="friliste 3"/>
    <w:basedOn w:val="friliste"/>
    <w:qFormat/>
    <w:rsid w:val="00647A82"/>
    <w:pPr>
      <w:tabs>
        <w:tab w:val="left" w:pos="1191"/>
      </w:tabs>
      <w:spacing w:before="0"/>
      <w:ind w:left="1191"/>
    </w:pPr>
  </w:style>
  <w:style w:type="paragraph" w:customStyle="1" w:styleId="friliste4">
    <w:name w:val="friliste 4"/>
    <w:basedOn w:val="friliste"/>
    <w:qFormat/>
    <w:rsid w:val="00647A82"/>
    <w:pPr>
      <w:tabs>
        <w:tab w:val="left" w:pos="1588"/>
      </w:tabs>
      <w:spacing w:before="0"/>
      <w:ind w:left="1588"/>
    </w:pPr>
  </w:style>
  <w:style w:type="paragraph" w:customStyle="1" w:styleId="friliste5">
    <w:name w:val="friliste 5"/>
    <w:basedOn w:val="friliste"/>
    <w:qFormat/>
    <w:rsid w:val="00647A82"/>
    <w:pPr>
      <w:tabs>
        <w:tab w:val="left" w:pos="1985"/>
      </w:tabs>
      <w:spacing w:before="0"/>
      <w:ind w:left="1985"/>
    </w:pPr>
  </w:style>
  <w:style w:type="paragraph" w:customStyle="1" w:styleId="blokksit">
    <w:name w:val="blokksit"/>
    <w:basedOn w:val="Normal"/>
    <w:autoRedefine/>
    <w:qFormat/>
    <w:rsid w:val="00647A82"/>
    <w:pPr>
      <w:spacing w:line="240" w:lineRule="auto"/>
      <w:ind w:left="397"/>
    </w:pPr>
    <w:rPr>
      <w:spacing w:val="-2"/>
    </w:rPr>
  </w:style>
  <w:style w:type="character" w:customStyle="1" w:styleId="regular">
    <w:name w:val="regular"/>
    <w:uiPriority w:val="1"/>
    <w:qFormat/>
    <w:rsid w:val="00647A82"/>
    <w:rPr>
      <w:i/>
    </w:rPr>
  </w:style>
  <w:style w:type="character" w:customStyle="1" w:styleId="gjennomstreket">
    <w:name w:val="gjennomstreket"/>
    <w:uiPriority w:val="1"/>
    <w:rsid w:val="00647A82"/>
    <w:rPr>
      <w:strike/>
      <w:dstrike w:val="0"/>
    </w:rPr>
  </w:style>
  <w:style w:type="paragraph" w:customStyle="1" w:styleId="l-avsnitt">
    <w:name w:val="l-avsnitt"/>
    <w:basedOn w:val="l-lovkap"/>
    <w:qFormat/>
    <w:rsid w:val="00647A82"/>
    <w:rPr>
      <w:lang w:val="nn-NO"/>
    </w:rPr>
  </w:style>
  <w:style w:type="paragraph" w:customStyle="1" w:styleId="l-tit-endr-avsnitt">
    <w:name w:val="l-tit-endr-avsnitt"/>
    <w:basedOn w:val="l-tit-endr-lovkap"/>
    <w:qFormat/>
    <w:rsid w:val="00647A82"/>
  </w:style>
  <w:style w:type="paragraph" w:customStyle="1" w:styleId="Listebombe2">
    <w:name w:val="Liste bombe 2"/>
    <w:basedOn w:val="Liste2"/>
    <w:qFormat/>
    <w:rsid w:val="00647A82"/>
    <w:pPr>
      <w:numPr>
        <w:numId w:val="16"/>
      </w:numPr>
      <w:ind w:left="794" w:hanging="397"/>
    </w:pPr>
  </w:style>
  <w:style w:type="paragraph" w:styleId="Liste2">
    <w:name w:val="List 2"/>
    <w:basedOn w:val="Liste"/>
    <w:qFormat/>
    <w:rsid w:val="00647A82"/>
    <w:pPr>
      <w:numPr>
        <w:numId w:val="23"/>
      </w:numPr>
      <w:ind w:left="794" w:hanging="397"/>
    </w:pPr>
  </w:style>
  <w:style w:type="paragraph" w:customStyle="1" w:styleId="Listebombe3">
    <w:name w:val="Liste bombe 3"/>
    <w:basedOn w:val="Liste3"/>
    <w:qFormat/>
    <w:rsid w:val="00647A82"/>
    <w:pPr>
      <w:numPr>
        <w:numId w:val="17"/>
      </w:numPr>
      <w:ind w:left="1191" w:hanging="397"/>
    </w:pPr>
  </w:style>
  <w:style w:type="paragraph" w:styleId="Liste3">
    <w:name w:val="List 3"/>
    <w:basedOn w:val="Liste"/>
    <w:qFormat/>
    <w:rsid w:val="00647A82"/>
    <w:pPr>
      <w:numPr>
        <w:numId w:val="24"/>
      </w:numPr>
      <w:ind w:left="1191" w:hanging="397"/>
    </w:pPr>
  </w:style>
  <w:style w:type="paragraph" w:customStyle="1" w:styleId="Listebombe4">
    <w:name w:val="Liste bombe 4"/>
    <w:basedOn w:val="Liste4"/>
    <w:qFormat/>
    <w:rsid w:val="00647A82"/>
    <w:pPr>
      <w:numPr>
        <w:numId w:val="18"/>
      </w:numPr>
      <w:ind w:left="1588" w:hanging="397"/>
    </w:pPr>
  </w:style>
  <w:style w:type="paragraph" w:styleId="Liste4">
    <w:name w:val="List 4"/>
    <w:basedOn w:val="Liste"/>
    <w:qFormat/>
    <w:rsid w:val="00647A82"/>
    <w:pPr>
      <w:numPr>
        <w:numId w:val="25"/>
      </w:numPr>
      <w:ind w:left="1588" w:hanging="397"/>
    </w:pPr>
  </w:style>
  <w:style w:type="paragraph" w:customStyle="1" w:styleId="Listebombe5">
    <w:name w:val="Liste bombe 5"/>
    <w:basedOn w:val="Liste5"/>
    <w:qFormat/>
    <w:rsid w:val="00647A82"/>
    <w:pPr>
      <w:numPr>
        <w:numId w:val="19"/>
      </w:numPr>
      <w:ind w:left="1985" w:hanging="397"/>
    </w:pPr>
  </w:style>
  <w:style w:type="paragraph" w:styleId="Liste5">
    <w:name w:val="List 5"/>
    <w:basedOn w:val="Liste"/>
    <w:qFormat/>
    <w:rsid w:val="00647A82"/>
    <w:pPr>
      <w:numPr>
        <w:numId w:val="26"/>
      </w:numPr>
      <w:ind w:left="1985" w:hanging="397"/>
    </w:pPr>
  </w:style>
  <w:style w:type="paragraph" w:customStyle="1" w:styleId="Listeavsnitt2">
    <w:name w:val="Listeavsnitt 2"/>
    <w:basedOn w:val="Listeavsnitt"/>
    <w:qFormat/>
    <w:rsid w:val="00647A82"/>
    <w:pPr>
      <w:ind w:left="794"/>
    </w:pPr>
  </w:style>
  <w:style w:type="paragraph" w:customStyle="1" w:styleId="Listeavsnitt3">
    <w:name w:val="Listeavsnitt 3"/>
    <w:basedOn w:val="Listeavsnitt"/>
    <w:qFormat/>
    <w:rsid w:val="00647A82"/>
    <w:pPr>
      <w:ind w:left="1191"/>
    </w:pPr>
  </w:style>
  <w:style w:type="paragraph" w:customStyle="1" w:styleId="Listeavsnitt4">
    <w:name w:val="Listeavsnitt 4"/>
    <w:basedOn w:val="Listeavsnitt"/>
    <w:qFormat/>
    <w:rsid w:val="00647A82"/>
    <w:pPr>
      <w:ind w:left="1588"/>
    </w:pPr>
  </w:style>
  <w:style w:type="paragraph" w:customStyle="1" w:styleId="Listeavsnitt5">
    <w:name w:val="Listeavsnitt 5"/>
    <w:basedOn w:val="Listeavsnitt"/>
    <w:qFormat/>
    <w:rsid w:val="00647A82"/>
    <w:pPr>
      <w:ind w:left="1985"/>
    </w:pPr>
  </w:style>
  <w:style w:type="paragraph" w:customStyle="1" w:styleId="Petit">
    <w:name w:val="Petit"/>
    <w:basedOn w:val="Normal"/>
    <w:next w:val="Normal"/>
    <w:qFormat/>
    <w:rsid w:val="00647A82"/>
    <w:rPr>
      <w:spacing w:val="6"/>
      <w:sz w:val="19"/>
    </w:rPr>
  </w:style>
  <w:style w:type="paragraph" w:customStyle="1" w:styleId="TrykkeriMerknad">
    <w:name w:val="TrykkeriMerknad"/>
    <w:basedOn w:val="Normal"/>
    <w:qFormat/>
    <w:rsid w:val="00647A82"/>
    <w:pPr>
      <w:spacing w:before="60"/>
    </w:pPr>
    <w:rPr>
      <w:color w:val="C45911"/>
      <w:spacing w:val="4"/>
      <w:sz w:val="26"/>
    </w:rPr>
  </w:style>
  <w:style w:type="paragraph" w:customStyle="1" w:styleId="ForfatterMerknad">
    <w:name w:val="ForfatterMerknad"/>
    <w:basedOn w:val="TrykkeriMerknad"/>
    <w:qFormat/>
    <w:rsid w:val="00647A82"/>
    <w:pPr>
      <w:shd w:val="clear" w:color="auto" w:fill="FFFF99"/>
      <w:spacing w:line="240" w:lineRule="auto"/>
    </w:pPr>
    <w:rPr>
      <w:color w:val="833C0B"/>
    </w:rPr>
  </w:style>
  <w:style w:type="paragraph" w:customStyle="1" w:styleId="UnOverskrift3">
    <w:name w:val="UnOverskrift 3"/>
    <w:basedOn w:val="Overskrift3"/>
    <w:next w:val="Normal"/>
    <w:qFormat/>
    <w:rsid w:val="00647A82"/>
    <w:pPr>
      <w:numPr>
        <w:ilvl w:val="0"/>
        <w:numId w:val="0"/>
      </w:numPr>
    </w:pPr>
  </w:style>
  <w:style w:type="paragraph" w:customStyle="1" w:styleId="UnOverskrift4">
    <w:name w:val="UnOverskrift 4"/>
    <w:basedOn w:val="Overskrift4"/>
    <w:next w:val="Normal"/>
    <w:qFormat/>
    <w:rsid w:val="00647A82"/>
    <w:pPr>
      <w:numPr>
        <w:ilvl w:val="0"/>
        <w:numId w:val="0"/>
      </w:numPr>
    </w:pPr>
  </w:style>
  <w:style w:type="paragraph" w:customStyle="1" w:styleId="UnOverskrift5">
    <w:name w:val="UnOverskrift 5"/>
    <w:basedOn w:val="Overskrift5"/>
    <w:next w:val="Normal"/>
    <w:qFormat/>
    <w:rsid w:val="00647A82"/>
    <w:pPr>
      <w:numPr>
        <w:ilvl w:val="0"/>
        <w:numId w:val="0"/>
      </w:numPr>
    </w:pPr>
  </w:style>
  <w:style w:type="paragraph" w:customStyle="1" w:styleId="Ingress">
    <w:name w:val="Ingress"/>
    <w:basedOn w:val="Normal"/>
    <w:qFormat/>
    <w:rsid w:val="00647A82"/>
    <w:rPr>
      <w:i/>
    </w:rPr>
  </w:style>
  <w:style w:type="paragraph" w:customStyle="1" w:styleId="FigurAltTekst">
    <w:name w:val="FigurAltTekst"/>
    <w:basedOn w:val="Note"/>
    <w:qFormat/>
    <w:rsid w:val="00647A82"/>
    <w:rPr>
      <w:color w:val="7030A0"/>
    </w:rPr>
  </w:style>
  <w:style w:type="paragraph" w:customStyle="1" w:styleId="meta-dep">
    <w:name w:val="meta-dep"/>
    <w:basedOn w:val="Normal"/>
    <w:next w:val="Normal"/>
    <w:qFormat/>
    <w:rsid w:val="00647A82"/>
    <w:rPr>
      <w:rFonts w:ascii="Courier New" w:hAnsi="Courier New"/>
      <w:vanish/>
      <w:color w:val="C00000"/>
      <w:sz w:val="28"/>
    </w:rPr>
  </w:style>
  <w:style w:type="paragraph" w:customStyle="1" w:styleId="meta-depavd">
    <w:name w:val="meta-depavd"/>
    <w:basedOn w:val="meta-dep"/>
    <w:next w:val="Normal"/>
    <w:qFormat/>
    <w:rsid w:val="00647A82"/>
  </w:style>
  <w:style w:type="paragraph" w:customStyle="1" w:styleId="meta-forf">
    <w:name w:val="meta-forf"/>
    <w:basedOn w:val="meta-dep"/>
    <w:next w:val="Normal"/>
    <w:qFormat/>
    <w:rsid w:val="00647A82"/>
  </w:style>
  <w:style w:type="paragraph" w:customStyle="1" w:styleId="meta-spr">
    <w:name w:val="meta-spr"/>
    <w:basedOn w:val="meta-dep"/>
    <w:next w:val="Normal"/>
    <w:qFormat/>
    <w:rsid w:val="00647A82"/>
  </w:style>
  <w:style w:type="paragraph" w:customStyle="1" w:styleId="meta-ingress">
    <w:name w:val="meta-ingress"/>
    <w:basedOn w:val="meta-dep"/>
    <w:next w:val="Normal"/>
    <w:qFormat/>
    <w:rsid w:val="00647A82"/>
    <w:rPr>
      <w:color w:val="1F4E79"/>
      <w:sz w:val="24"/>
    </w:rPr>
  </w:style>
  <w:style w:type="paragraph" w:customStyle="1" w:styleId="meta-sperrefrist">
    <w:name w:val="meta-sperrefrist"/>
    <w:basedOn w:val="meta-dep"/>
    <w:next w:val="Normal"/>
    <w:qFormat/>
    <w:rsid w:val="00647A82"/>
  </w:style>
  <w:style w:type="paragraph" w:customStyle="1" w:styleId="meta-objUrl">
    <w:name w:val="meta-objUrl"/>
    <w:basedOn w:val="meta-dep"/>
    <w:next w:val="Normal"/>
    <w:qFormat/>
    <w:rsid w:val="00647A82"/>
    <w:rPr>
      <w:color w:val="7030A0"/>
    </w:rPr>
  </w:style>
  <w:style w:type="paragraph" w:customStyle="1" w:styleId="meta-dokFormat">
    <w:name w:val="meta-dokFormat"/>
    <w:basedOn w:val="meta-dep"/>
    <w:next w:val="Normal"/>
    <w:qFormat/>
    <w:rsid w:val="00647A82"/>
    <w:rPr>
      <w:color w:val="7030A0"/>
    </w:rPr>
  </w:style>
  <w:style w:type="paragraph" w:styleId="Indeks1">
    <w:name w:val="index 1"/>
    <w:basedOn w:val="Normal"/>
    <w:next w:val="Normal"/>
    <w:autoRedefine/>
    <w:uiPriority w:val="99"/>
    <w:semiHidden/>
    <w:unhideWhenUsed/>
    <w:rsid w:val="00647A82"/>
    <w:pPr>
      <w:spacing w:after="0" w:line="240" w:lineRule="auto"/>
      <w:ind w:left="240" w:hanging="240"/>
    </w:pPr>
  </w:style>
  <w:style w:type="paragraph" w:styleId="Indeks2">
    <w:name w:val="index 2"/>
    <w:basedOn w:val="Normal"/>
    <w:next w:val="Normal"/>
    <w:autoRedefine/>
    <w:uiPriority w:val="99"/>
    <w:semiHidden/>
    <w:unhideWhenUsed/>
    <w:rsid w:val="00647A82"/>
    <w:pPr>
      <w:spacing w:after="0" w:line="240" w:lineRule="auto"/>
      <w:ind w:left="480" w:hanging="240"/>
    </w:pPr>
  </w:style>
  <w:style w:type="paragraph" w:styleId="Indeks3">
    <w:name w:val="index 3"/>
    <w:basedOn w:val="Normal"/>
    <w:next w:val="Normal"/>
    <w:autoRedefine/>
    <w:uiPriority w:val="99"/>
    <w:semiHidden/>
    <w:unhideWhenUsed/>
    <w:rsid w:val="00647A82"/>
    <w:pPr>
      <w:spacing w:after="0" w:line="240" w:lineRule="auto"/>
      <w:ind w:left="720" w:hanging="240"/>
    </w:pPr>
  </w:style>
  <w:style w:type="paragraph" w:styleId="Indeks4">
    <w:name w:val="index 4"/>
    <w:basedOn w:val="Normal"/>
    <w:next w:val="Normal"/>
    <w:autoRedefine/>
    <w:uiPriority w:val="99"/>
    <w:semiHidden/>
    <w:unhideWhenUsed/>
    <w:rsid w:val="00647A82"/>
    <w:pPr>
      <w:spacing w:after="0" w:line="240" w:lineRule="auto"/>
      <w:ind w:left="960" w:hanging="240"/>
    </w:pPr>
  </w:style>
  <w:style w:type="paragraph" w:styleId="Indeks5">
    <w:name w:val="index 5"/>
    <w:basedOn w:val="Normal"/>
    <w:next w:val="Normal"/>
    <w:autoRedefine/>
    <w:uiPriority w:val="99"/>
    <w:semiHidden/>
    <w:unhideWhenUsed/>
    <w:rsid w:val="00647A82"/>
    <w:pPr>
      <w:spacing w:after="0" w:line="240" w:lineRule="auto"/>
      <w:ind w:left="1200" w:hanging="240"/>
    </w:pPr>
  </w:style>
  <w:style w:type="paragraph" w:styleId="Indeks6">
    <w:name w:val="index 6"/>
    <w:basedOn w:val="Normal"/>
    <w:next w:val="Normal"/>
    <w:autoRedefine/>
    <w:uiPriority w:val="99"/>
    <w:semiHidden/>
    <w:unhideWhenUsed/>
    <w:rsid w:val="00647A82"/>
    <w:pPr>
      <w:spacing w:after="0" w:line="240" w:lineRule="auto"/>
      <w:ind w:left="1440" w:hanging="240"/>
    </w:pPr>
  </w:style>
  <w:style w:type="paragraph" w:styleId="Indeks7">
    <w:name w:val="index 7"/>
    <w:basedOn w:val="Normal"/>
    <w:next w:val="Normal"/>
    <w:autoRedefine/>
    <w:uiPriority w:val="99"/>
    <w:semiHidden/>
    <w:unhideWhenUsed/>
    <w:rsid w:val="00647A82"/>
    <w:pPr>
      <w:spacing w:after="0" w:line="240" w:lineRule="auto"/>
      <w:ind w:left="1680" w:hanging="240"/>
    </w:pPr>
  </w:style>
  <w:style w:type="paragraph" w:styleId="Indeks8">
    <w:name w:val="index 8"/>
    <w:basedOn w:val="Normal"/>
    <w:next w:val="Normal"/>
    <w:autoRedefine/>
    <w:uiPriority w:val="99"/>
    <w:semiHidden/>
    <w:unhideWhenUsed/>
    <w:rsid w:val="00647A82"/>
    <w:pPr>
      <w:spacing w:after="0" w:line="240" w:lineRule="auto"/>
      <w:ind w:left="1920" w:hanging="240"/>
    </w:pPr>
  </w:style>
  <w:style w:type="paragraph" w:styleId="Indeks9">
    <w:name w:val="index 9"/>
    <w:basedOn w:val="Normal"/>
    <w:next w:val="Normal"/>
    <w:autoRedefine/>
    <w:uiPriority w:val="99"/>
    <w:semiHidden/>
    <w:unhideWhenUsed/>
    <w:rsid w:val="00647A82"/>
    <w:pPr>
      <w:spacing w:after="0" w:line="240" w:lineRule="auto"/>
      <w:ind w:left="2160" w:hanging="240"/>
    </w:pPr>
  </w:style>
  <w:style w:type="paragraph" w:styleId="INNH1">
    <w:name w:val="toc 1"/>
    <w:basedOn w:val="Normal"/>
    <w:next w:val="Normal"/>
    <w:uiPriority w:val="39"/>
    <w:rsid w:val="00647A82"/>
    <w:pPr>
      <w:tabs>
        <w:tab w:val="right" w:leader="dot" w:pos="8306"/>
      </w:tabs>
      <w:ind w:right="1134"/>
    </w:pPr>
  </w:style>
  <w:style w:type="paragraph" w:styleId="INNH2">
    <w:name w:val="toc 2"/>
    <w:basedOn w:val="Normal"/>
    <w:next w:val="Normal"/>
    <w:uiPriority w:val="39"/>
    <w:rsid w:val="00647A82"/>
    <w:pPr>
      <w:tabs>
        <w:tab w:val="right" w:leader="dot" w:pos="8306"/>
      </w:tabs>
      <w:ind w:left="199" w:right="1134"/>
    </w:pPr>
  </w:style>
  <w:style w:type="paragraph" w:styleId="INNH3">
    <w:name w:val="toc 3"/>
    <w:basedOn w:val="Normal"/>
    <w:next w:val="Normal"/>
    <w:uiPriority w:val="39"/>
    <w:rsid w:val="00647A82"/>
    <w:pPr>
      <w:tabs>
        <w:tab w:val="right" w:leader="dot" w:pos="8306"/>
      </w:tabs>
      <w:ind w:left="403" w:right="1134"/>
    </w:pPr>
  </w:style>
  <w:style w:type="paragraph" w:styleId="INNH4">
    <w:name w:val="toc 4"/>
    <w:basedOn w:val="Normal"/>
    <w:next w:val="Normal"/>
    <w:semiHidden/>
    <w:rsid w:val="00647A82"/>
    <w:pPr>
      <w:tabs>
        <w:tab w:val="right" w:leader="dot" w:pos="8306"/>
      </w:tabs>
      <w:ind w:left="600"/>
    </w:pPr>
  </w:style>
  <w:style w:type="paragraph" w:styleId="INNH5">
    <w:name w:val="toc 5"/>
    <w:basedOn w:val="Normal"/>
    <w:next w:val="Normal"/>
    <w:semiHidden/>
    <w:rsid w:val="00647A82"/>
    <w:pPr>
      <w:tabs>
        <w:tab w:val="right" w:leader="dot" w:pos="8306"/>
      </w:tabs>
      <w:ind w:left="800"/>
    </w:pPr>
  </w:style>
  <w:style w:type="paragraph" w:styleId="INNH6">
    <w:name w:val="toc 6"/>
    <w:basedOn w:val="Normal"/>
    <w:next w:val="Normal"/>
    <w:autoRedefine/>
    <w:uiPriority w:val="39"/>
    <w:semiHidden/>
    <w:unhideWhenUsed/>
    <w:rsid w:val="00647A82"/>
    <w:pPr>
      <w:spacing w:after="100"/>
      <w:ind w:left="1200"/>
    </w:pPr>
  </w:style>
  <w:style w:type="paragraph" w:styleId="INNH7">
    <w:name w:val="toc 7"/>
    <w:basedOn w:val="Normal"/>
    <w:next w:val="Normal"/>
    <w:autoRedefine/>
    <w:uiPriority w:val="39"/>
    <w:semiHidden/>
    <w:unhideWhenUsed/>
    <w:rsid w:val="00647A82"/>
    <w:pPr>
      <w:spacing w:after="100"/>
      <w:ind w:left="1440"/>
    </w:pPr>
  </w:style>
  <w:style w:type="paragraph" w:styleId="INNH8">
    <w:name w:val="toc 8"/>
    <w:basedOn w:val="Normal"/>
    <w:next w:val="Normal"/>
    <w:autoRedefine/>
    <w:uiPriority w:val="39"/>
    <w:semiHidden/>
    <w:unhideWhenUsed/>
    <w:rsid w:val="00647A82"/>
    <w:pPr>
      <w:spacing w:after="100"/>
      <w:ind w:left="1680"/>
    </w:pPr>
  </w:style>
  <w:style w:type="paragraph" w:styleId="INNH9">
    <w:name w:val="toc 9"/>
    <w:basedOn w:val="Normal"/>
    <w:next w:val="Normal"/>
    <w:autoRedefine/>
    <w:uiPriority w:val="39"/>
    <w:semiHidden/>
    <w:unhideWhenUsed/>
    <w:rsid w:val="00647A82"/>
    <w:pPr>
      <w:spacing w:after="100"/>
      <w:ind w:left="1920"/>
    </w:pPr>
  </w:style>
  <w:style w:type="paragraph" w:styleId="Vanliginnrykk">
    <w:name w:val="Normal Indent"/>
    <w:basedOn w:val="Normal"/>
    <w:uiPriority w:val="99"/>
    <w:semiHidden/>
    <w:unhideWhenUsed/>
    <w:rsid w:val="00647A82"/>
    <w:pPr>
      <w:ind w:left="708"/>
    </w:pPr>
  </w:style>
  <w:style w:type="paragraph" w:styleId="Merknadstekst">
    <w:name w:val="annotation text"/>
    <w:basedOn w:val="Normal"/>
    <w:link w:val="MerknadstekstTegn"/>
    <w:semiHidden/>
    <w:rsid w:val="00647A82"/>
  </w:style>
  <w:style w:type="character" w:customStyle="1" w:styleId="MerknadstekstTegn">
    <w:name w:val="Merknadstekst Tegn"/>
    <w:link w:val="Merknadstekst"/>
    <w:semiHidden/>
    <w:rsid w:val="00647A82"/>
    <w:rPr>
      <w:rFonts w:ascii="Open Sans" w:eastAsia="Times New Roman" w:hAnsi="Open Sans"/>
      <w:kern w:val="0"/>
    </w:rPr>
  </w:style>
  <w:style w:type="paragraph" w:styleId="Topptekst">
    <w:name w:val="header"/>
    <w:basedOn w:val="Normal"/>
    <w:link w:val="TopptekstTegn"/>
    <w:rsid w:val="00647A82"/>
    <w:pPr>
      <w:tabs>
        <w:tab w:val="center" w:pos="4536"/>
        <w:tab w:val="right" w:pos="9072"/>
      </w:tabs>
    </w:pPr>
  </w:style>
  <w:style w:type="character" w:customStyle="1" w:styleId="TopptekstTegn">
    <w:name w:val="Topptekst Tegn"/>
    <w:link w:val="Topptekst"/>
    <w:rsid w:val="00647A82"/>
    <w:rPr>
      <w:rFonts w:ascii="Open Sans" w:eastAsia="Times New Roman" w:hAnsi="Open Sans"/>
      <w:kern w:val="0"/>
    </w:rPr>
  </w:style>
  <w:style w:type="paragraph" w:styleId="Bunntekst">
    <w:name w:val="footer"/>
    <w:basedOn w:val="Normal"/>
    <w:link w:val="BunntekstTegn"/>
    <w:uiPriority w:val="99"/>
    <w:rsid w:val="00647A82"/>
    <w:pPr>
      <w:tabs>
        <w:tab w:val="center" w:pos="4153"/>
        <w:tab w:val="right" w:pos="8306"/>
      </w:tabs>
    </w:pPr>
    <w:rPr>
      <w:spacing w:val="4"/>
    </w:rPr>
  </w:style>
  <w:style w:type="character" w:customStyle="1" w:styleId="BunntekstTegn">
    <w:name w:val="Bunntekst Tegn"/>
    <w:link w:val="Bunntekst"/>
    <w:uiPriority w:val="99"/>
    <w:rsid w:val="00647A82"/>
    <w:rPr>
      <w:rFonts w:ascii="Open Sans" w:eastAsia="Times New Roman" w:hAnsi="Open Sans"/>
      <w:spacing w:val="4"/>
      <w:kern w:val="0"/>
    </w:rPr>
  </w:style>
  <w:style w:type="paragraph" w:styleId="Stikkordregisteroverskrift">
    <w:name w:val="index heading"/>
    <w:basedOn w:val="Normal"/>
    <w:next w:val="Indeks1"/>
    <w:uiPriority w:val="99"/>
    <w:semiHidden/>
    <w:unhideWhenUsed/>
    <w:rsid w:val="00647A82"/>
    <w:rPr>
      <w:rFonts w:ascii="Calibri Light" w:hAnsi="Calibri Light" w:cs="Times New Roman"/>
      <w:b/>
      <w:bCs/>
    </w:rPr>
  </w:style>
  <w:style w:type="paragraph" w:styleId="Bildetekst">
    <w:name w:val="caption"/>
    <w:basedOn w:val="Normal"/>
    <w:next w:val="Normal"/>
    <w:uiPriority w:val="35"/>
    <w:unhideWhenUsed/>
    <w:qFormat/>
    <w:rsid w:val="00647A82"/>
    <w:pPr>
      <w:spacing w:line="240" w:lineRule="auto"/>
    </w:pPr>
    <w:rPr>
      <w:b/>
      <w:bCs/>
      <w:color w:val="5B9BD5"/>
      <w:sz w:val="18"/>
      <w:szCs w:val="18"/>
    </w:rPr>
  </w:style>
  <w:style w:type="paragraph" w:styleId="Figurliste">
    <w:name w:val="table of figures"/>
    <w:basedOn w:val="Normal"/>
    <w:next w:val="Normal"/>
    <w:uiPriority w:val="99"/>
    <w:semiHidden/>
    <w:unhideWhenUsed/>
    <w:rsid w:val="00647A82"/>
    <w:pPr>
      <w:spacing w:after="0"/>
    </w:pPr>
  </w:style>
  <w:style w:type="paragraph" w:styleId="Konvoluttadresse">
    <w:name w:val="envelope address"/>
    <w:basedOn w:val="Normal"/>
    <w:uiPriority w:val="99"/>
    <w:semiHidden/>
    <w:unhideWhenUsed/>
    <w:rsid w:val="00647A82"/>
    <w:pPr>
      <w:framePr w:w="7920" w:h="1980" w:hRule="exact" w:hSpace="141" w:wrap="auto" w:hAnchor="page" w:xAlign="center" w:yAlign="bottom"/>
      <w:spacing w:after="0" w:line="240" w:lineRule="auto"/>
      <w:ind w:left="2880"/>
    </w:pPr>
    <w:rPr>
      <w:rFonts w:ascii="Calibri Light" w:hAnsi="Calibri Light" w:cs="Times New Roman"/>
      <w:szCs w:val="24"/>
    </w:rPr>
  </w:style>
  <w:style w:type="paragraph" w:styleId="Avsenderadresse">
    <w:name w:val="envelope return"/>
    <w:basedOn w:val="Normal"/>
    <w:uiPriority w:val="99"/>
    <w:semiHidden/>
    <w:unhideWhenUsed/>
    <w:rsid w:val="00647A82"/>
    <w:pPr>
      <w:spacing w:after="0" w:line="240" w:lineRule="auto"/>
    </w:pPr>
    <w:rPr>
      <w:rFonts w:ascii="Calibri Light" w:hAnsi="Calibri Light" w:cs="Times New Roman"/>
      <w:szCs w:val="20"/>
    </w:rPr>
  </w:style>
  <w:style w:type="character" w:styleId="Fotnotereferanse">
    <w:name w:val="footnote reference"/>
    <w:semiHidden/>
    <w:rsid w:val="00647A82"/>
    <w:rPr>
      <w:vertAlign w:val="superscript"/>
    </w:rPr>
  </w:style>
  <w:style w:type="character" w:styleId="Merknadsreferanse">
    <w:name w:val="annotation reference"/>
    <w:semiHidden/>
    <w:rsid w:val="00647A82"/>
    <w:rPr>
      <w:sz w:val="16"/>
    </w:rPr>
  </w:style>
  <w:style w:type="character" w:styleId="Linjenummer">
    <w:name w:val="line number"/>
    <w:basedOn w:val="Standardskriftforavsnitt"/>
    <w:uiPriority w:val="99"/>
    <w:semiHidden/>
    <w:unhideWhenUsed/>
    <w:rsid w:val="00647A82"/>
  </w:style>
  <w:style w:type="character" w:styleId="Sidetall">
    <w:name w:val="page number"/>
    <w:basedOn w:val="Standardskriftforavsnitt"/>
    <w:rsid w:val="00647A82"/>
  </w:style>
  <w:style w:type="character" w:styleId="Sluttnotereferanse">
    <w:name w:val="endnote reference"/>
    <w:uiPriority w:val="99"/>
    <w:semiHidden/>
    <w:unhideWhenUsed/>
    <w:rsid w:val="00647A82"/>
    <w:rPr>
      <w:vertAlign w:val="superscript"/>
    </w:rPr>
  </w:style>
  <w:style w:type="paragraph" w:styleId="Sluttnotetekst">
    <w:name w:val="endnote text"/>
    <w:basedOn w:val="Normal"/>
    <w:link w:val="SluttnotetekstTegn"/>
    <w:uiPriority w:val="99"/>
    <w:semiHidden/>
    <w:unhideWhenUsed/>
    <w:rsid w:val="00647A82"/>
    <w:pPr>
      <w:spacing w:after="0" w:line="240" w:lineRule="auto"/>
    </w:pPr>
    <w:rPr>
      <w:szCs w:val="20"/>
    </w:rPr>
  </w:style>
  <w:style w:type="character" w:customStyle="1" w:styleId="SluttnotetekstTegn">
    <w:name w:val="Sluttnotetekst Tegn"/>
    <w:link w:val="Sluttnotetekst"/>
    <w:uiPriority w:val="99"/>
    <w:semiHidden/>
    <w:rsid w:val="00647A82"/>
    <w:rPr>
      <w:rFonts w:ascii="Open Sans" w:eastAsia="Times New Roman" w:hAnsi="Open Sans"/>
      <w:kern w:val="0"/>
      <w:szCs w:val="20"/>
    </w:rPr>
  </w:style>
  <w:style w:type="paragraph" w:styleId="Kildeliste">
    <w:name w:val="table of authorities"/>
    <w:basedOn w:val="Normal"/>
    <w:next w:val="Normal"/>
    <w:uiPriority w:val="99"/>
    <w:semiHidden/>
    <w:unhideWhenUsed/>
    <w:rsid w:val="00647A82"/>
    <w:pPr>
      <w:spacing w:after="0"/>
      <w:ind w:left="240" w:hanging="240"/>
    </w:pPr>
  </w:style>
  <w:style w:type="paragraph" w:styleId="Makrotekst">
    <w:name w:val="macro"/>
    <w:link w:val="MakrotekstTegn"/>
    <w:uiPriority w:val="99"/>
    <w:semiHidden/>
    <w:unhideWhenUsed/>
    <w:rsid w:val="00647A82"/>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rPr>
  </w:style>
  <w:style w:type="character" w:customStyle="1" w:styleId="MakrotekstTegn">
    <w:name w:val="Makrotekst Tegn"/>
    <w:link w:val="Makrotekst"/>
    <w:uiPriority w:val="99"/>
    <w:semiHidden/>
    <w:rsid w:val="00647A82"/>
    <w:rPr>
      <w:rFonts w:ascii="Consolas" w:eastAsia="Times New Roman" w:hAnsi="Consolas"/>
      <w:kern w:val="0"/>
      <w:sz w:val="20"/>
      <w:szCs w:val="20"/>
    </w:rPr>
  </w:style>
  <w:style w:type="paragraph" w:styleId="Kildelisteoverskrift">
    <w:name w:val="toa heading"/>
    <w:basedOn w:val="Normal"/>
    <w:next w:val="Normal"/>
    <w:uiPriority w:val="99"/>
    <w:semiHidden/>
    <w:unhideWhenUsed/>
    <w:rsid w:val="00647A82"/>
    <w:pPr>
      <w:spacing w:before="120"/>
    </w:pPr>
    <w:rPr>
      <w:rFonts w:ascii="Calibri Light" w:hAnsi="Calibri Light" w:cs="Times New Roman"/>
      <w:b/>
      <w:bCs/>
      <w:szCs w:val="24"/>
    </w:rPr>
  </w:style>
  <w:style w:type="paragraph" w:styleId="Punktliste">
    <w:name w:val="List Bullet"/>
    <w:basedOn w:val="Normal"/>
    <w:rsid w:val="00647A82"/>
    <w:pPr>
      <w:numPr>
        <w:numId w:val="3"/>
      </w:numPr>
      <w:spacing w:after="0"/>
    </w:pPr>
    <w:rPr>
      <w:spacing w:val="4"/>
    </w:rPr>
  </w:style>
  <w:style w:type="paragraph" w:styleId="Punktliste2">
    <w:name w:val="List Bullet 2"/>
    <w:basedOn w:val="Normal"/>
    <w:rsid w:val="00647A82"/>
    <w:pPr>
      <w:numPr>
        <w:numId w:val="4"/>
      </w:numPr>
      <w:spacing w:after="0"/>
    </w:pPr>
    <w:rPr>
      <w:spacing w:val="4"/>
    </w:rPr>
  </w:style>
  <w:style w:type="paragraph" w:styleId="Punktliste3">
    <w:name w:val="List Bullet 3"/>
    <w:basedOn w:val="Normal"/>
    <w:rsid w:val="00647A82"/>
    <w:pPr>
      <w:numPr>
        <w:numId w:val="5"/>
      </w:numPr>
      <w:spacing w:after="0"/>
    </w:pPr>
    <w:rPr>
      <w:spacing w:val="4"/>
    </w:rPr>
  </w:style>
  <w:style w:type="paragraph" w:styleId="Punktliste4">
    <w:name w:val="List Bullet 4"/>
    <w:basedOn w:val="Normal"/>
    <w:rsid w:val="00647A82"/>
    <w:pPr>
      <w:numPr>
        <w:numId w:val="6"/>
      </w:numPr>
      <w:spacing w:after="0"/>
    </w:pPr>
  </w:style>
  <w:style w:type="paragraph" w:styleId="Punktliste5">
    <w:name w:val="List Bullet 5"/>
    <w:basedOn w:val="Normal"/>
    <w:rsid w:val="00647A82"/>
    <w:pPr>
      <w:numPr>
        <w:numId w:val="7"/>
      </w:numPr>
      <w:spacing w:after="0"/>
    </w:pPr>
  </w:style>
  <w:style w:type="paragraph" w:styleId="Nummerertliste2">
    <w:name w:val="List Number 2"/>
    <w:basedOn w:val="Nummerertliste"/>
    <w:qFormat/>
    <w:rsid w:val="00647A82"/>
    <w:pPr>
      <w:numPr>
        <w:numId w:val="29"/>
      </w:numPr>
      <w:ind w:left="794" w:hanging="397"/>
    </w:pPr>
  </w:style>
  <w:style w:type="paragraph" w:styleId="Nummerertliste3">
    <w:name w:val="List Number 3"/>
    <w:basedOn w:val="Nummerertliste"/>
    <w:qFormat/>
    <w:rsid w:val="00647A82"/>
    <w:pPr>
      <w:numPr>
        <w:numId w:val="30"/>
      </w:numPr>
      <w:tabs>
        <w:tab w:val="num" w:pos="397"/>
      </w:tabs>
      <w:ind w:left="1191" w:hanging="397"/>
    </w:pPr>
  </w:style>
  <w:style w:type="paragraph" w:styleId="Nummerertliste4">
    <w:name w:val="List Number 4"/>
    <w:basedOn w:val="Nummerertliste"/>
    <w:rsid w:val="00647A82"/>
    <w:pPr>
      <w:numPr>
        <w:numId w:val="31"/>
      </w:numPr>
      <w:tabs>
        <w:tab w:val="num" w:pos="397"/>
      </w:tabs>
      <w:ind w:left="1588" w:hanging="397"/>
    </w:pPr>
  </w:style>
  <w:style w:type="paragraph" w:styleId="Nummerertliste5">
    <w:name w:val="List Number 5"/>
    <w:basedOn w:val="Nummerertliste"/>
    <w:qFormat/>
    <w:rsid w:val="00647A82"/>
    <w:pPr>
      <w:numPr>
        <w:numId w:val="32"/>
      </w:numPr>
      <w:tabs>
        <w:tab w:val="num" w:pos="397"/>
      </w:tabs>
      <w:ind w:left="1985" w:hanging="397"/>
    </w:pPr>
  </w:style>
  <w:style w:type="paragraph" w:styleId="Tittel">
    <w:name w:val="Title"/>
    <w:basedOn w:val="Normal"/>
    <w:next w:val="Normal"/>
    <w:link w:val="TittelTegn"/>
    <w:uiPriority w:val="10"/>
    <w:qFormat/>
    <w:rsid w:val="00647A82"/>
    <w:pPr>
      <w:pBdr>
        <w:bottom w:val="single" w:sz="8" w:space="4" w:color="5B9BD5"/>
      </w:pBdr>
      <w:spacing w:after="300" w:line="240" w:lineRule="auto"/>
      <w:contextualSpacing/>
    </w:pPr>
    <w:rPr>
      <w:rFonts w:ascii="Calibri Light" w:hAnsi="Calibri Light" w:cs="Times New Roman"/>
      <w:color w:val="323E4F"/>
      <w:spacing w:val="5"/>
      <w:kern w:val="28"/>
      <w:sz w:val="52"/>
      <w:szCs w:val="52"/>
    </w:rPr>
  </w:style>
  <w:style w:type="character" w:customStyle="1" w:styleId="TittelTegn">
    <w:name w:val="Tittel Tegn"/>
    <w:link w:val="Tittel"/>
    <w:uiPriority w:val="10"/>
    <w:rsid w:val="00647A82"/>
    <w:rPr>
      <w:rFonts w:ascii="Calibri Light" w:eastAsia="Times New Roman" w:hAnsi="Calibri Light" w:cs="Times New Roman"/>
      <w:color w:val="323E4F"/>
      <w:spacing w:val="5"/>
      <w:kern w:val="28"/>
      <w:sz w:val="52"/>
      <w:szCs w:val="52"/>
    </w:rPr>
  </w:style>
  <w:style w:type="paragraph" w:styleId="Hilsen">
    <w:name w:val="Closing"/>
    <w:basedOn w:val="Normal"/>
    <w:link w:val="HilsenTegn"/>
    <w:uiPriority w:val="99"/>
    <w:semiHidden/>
    <w:unhideWhenUsed/>
    <w:rsid w:val="00647A82"/>
    <w:pPr>
      <w:spacing w:after="0" w:line="240" w:lineRule="auto"/>
      <w:ind w:left="4252"/>
    </w:pPr>
  </w:style>
  <w:style w:type="character" w:customStyle="1" w:styleId="HilsenTegn">
    <w:name w:val="Hilsen Tegn"/>
    <w:link w:val="Hilsen"/>
    <w:uiPriority w:val="99"/>
    <w:semiHidden/>
    <w:rsid w:val="00647A82"/>
    <w:rPr>
      <w:rFonts w:ascii="Open Sans" w:eastAsia="Times New Roman" w:hAnsi="Open Sans"/>
      <w:kern w:val="0"/>
    </w:rPr>
  </w:style>
  <w:style w:type="paragraph" w:styleId="Underskrift">
    <w:name w:val="Signature"/>
    <w:basedOn w:val="Normal"/>
    <w:link w:val="UnderskriftTegn"/>
    <w:uiPriority w:val="99"/>
    <w:semiHidden/>
    <w:unhideWhenUsed/>
    <w:rsid w:val="00647A82"/>
    <w:pPr>
      <w:spacing w:after="0" w:line="240" w:lineRule="auto"/>
      <w:ind w:left="4252"/>
    </w:pPr>
  </w:style>
  <w:style w:type="character" w:customStyle="1" w:styleId="UnderskriftTegn">
    <w:name w:val="Underskrift Tegn"/>
    <w:link w:val="Underskrift"/>
    <w:uiPriority w:val="99"/>
    <w:semiHidden/>
    <w:rsid w:val="00647A82"/>
    <w:rPr>
      <w:rFonts w:ascii="Open Sans" w:eastAsia="Times New Roman" w:hAnsi="Open Sans"/>
      <w:kern w:val="0"/>
    </w:rPr>
  </w:style>
  <w:style w:type="paragraph" w:styleId="Brdtekst">
    <w:name w:val="Body Text"/>
    <w:basedOn w:val="Normal"/>
    <w:link w:val="BrdtekstTegn"/>
    <w:uiPriority w:val="99"/>
    <w:semiHidden/>
    <w:unhideWhenUsed/>
    <w:rsid w:val="00647A82"/>
  </w:style>
  <w:style w:type="character" w:customStyle="1" w:styleId="BrdtekstTegn">
    <w:name w:val="Brødtekst Tegn"/>
    <w:link w:val="Brdtekst"/>
    <w:uiPriority w:val="99"/>
    <w:semiHidden/>
    <w:rsid w:val="00647A82"/>
    <w:rPr>
      <w:rFonts w:ascii="Open Sans" w:eastAsia="Times New Roman" w:hAnsi="Open Sans"/>
      <w:kern w:val="0"/>
    </w:rPr>
  </w:style>
  <w:style w:type="paragraph" w:styleId="Brdtekstinnrykk">
    <w:name w:val="Body Text Indent"/>
    <w:basedOn w:val="Normal"/>
    <w:link w:val="BrdtekstinnrykkTegn"/>
    <w:uiPriority w:val="99"/>
    <w:semiHidden/>
    <w:unhideWhenUsed/>
    <w:rsid w:val="00647A82"/>
    <w:pPr>
      <w:ind w:left="283"/>
    </w:pPr>
  </w:style>
  <w:style w:type="character" w:customStyle="1" w:styleId="BrdtekstinnrykkTegn">
    <w:name w:val="Brødtekstinnrykk Tegn"/>
    <w:link w:val="Brdtekstinnrykk"/>
    <w:uiPriority w:val="99"/>
    <w:semiHidden/>
    <w:rsid w:val="00647A82"/>
    <w:rPr>
      <w:rFonts w:ascii="Open Sans" w:eastAsia="Times New Roman" w:hAnsi="Open Sans"/>
      <w:kern w:val="0"/>
    </w:rPr>
  </w:style>
  <w:style w:type="paragraph" w:styleId="Liste-forts">
    <w:name w:val="List Continue"/>
    <w:basedOn w:val="Normal"/>
    <w:uiPriority w:val="99"/>
    <w:semiHidden/>
    <w:unhideWhenUsed/>
    <w:rsid w:val="00647A82"/>
    <w:pPr>
      <w:ind w:left="283"/>
      <w:contextualSpacing/>
    </w:pPr>
  </w:style>
  <w:style w:type="paragraph" w:styleId="Liste-forts2">
    <w:name w:val="List Continue 2"/>
    <w:basedOn w:val="Normal"/>
    <w:uiPriority w:val="99"/>
    <w:semiHidden/>
    <w:unhideWhenUsed/>
    <w:rsid w:val="00647A82"/>
    <w:pPr>
      <w:ind w:left="566"/>
      <w:contextualSpacing/>
    </w:pPr>
  </w:style>
  <w:style w:type="paragraph" w:styleId="Liste-forts3">
    <w:name w:val="List Continue 3"/>
    <w:basedOn w:val="Normal"/>
    <w:uiPriority w:val="99"/>
    <w:semiHidden/>
    <w:unhideWhenUsed/>
    <w:rsid w:val="00647A82"/>
    <w:pPr>
      <w:ind w:left="849"/>
      <w:contextualSpacing/>
    </w:pPr>
  </w:style>
  <w:style w:type="paragraph" w:styleId="Liste-forts4">
    <w:name w:val="List Continue 4"/>
    <w:basedOn w:val="Normal"/>
    <w:uiPriority w:val="99"/>
    <w:semiHidden/>
    <w:unhideWhenUsed/>
    <w:rsid w:val="00647A82"/>
    <w:pPr>
      <w:ind w:left="1132"/>
      <w:contextualSpacing/>
    </w:pPr>
  </w:style>
  <w:style w:type="paragraph" w:styleId="Liste-forts5">
    <w:name w:val="List Continue 5"/>
    <w:basedOn w:val="Normal"/>
    <w:uiPriority w:val="99"/>
    <w:semiHidden/>
    <w:unhideWhenUsed/>
    <w:rsid w:val="00647A82"/>
    <w:pPr>
      <w:ind w:left="1415"/>
      <w:contextualSpacing/>
    </w:pPr>
  </w:style>
  <w:style w:type="paragraph" w:styleId="Meldingshode">
    <w:name w:val="Message Header"/>
    <w:basedOn w:val="Normal"/>
    <w:link w:val="MeldingshodeTegn"/>
    <w:uiPriority w:val="99"/>
    <w:semiHidden/>
    <w:unhideWhenUsed/>
    <w:rsid w:val="00647A8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hAnsi="Calibri Light" w:cs="Times New Roman"/>
      <w:szCs w:val="24"/>
    </w:rPr>
  </w:style>
  <w:style w:type="character" w:customStyle="1" w:styleId="MeldingshodeTegn">
    <w:name w:val="Meldingshode Tegn"/>
    <w:link w:val="Meldingshode"/>
    <w:uiPriority w:val="99"/>
    <w:semiHidden/>
    <w:rsid w:val="00647A82"/>
    <w:rPr>
      <w:rFonts w:ascii="Calibri Light" w:eastAsia="Times New Roman" w:hAnsi="Calibri Light" w:cs="Times New Roman"/>
      <w:kern w:val="0"/>
      <w:szCs w:val="24"/>
      <w:shd w:val="pct20" w:color="auto" w:fill="auto"/>
    </w:rPr>
  </w:style>
  <w:style w:type="paragraph" w:styleId="Innledendehilsen">
    <w:name w:val="Salutation"/>
    <w:basedOn w:val="Normal"/>
    <w:next w:val="Normal"/>
    <w:link w:val="InnledendehilsenTegn"/>
    <w:uiPriority w:val="99"/>
    <w:semiHidden/>
    <w:unhideWhenUsed/>
    <w:rsid w:val="00647A82"/>
  </w:style>
  <w:style w:type="character" w:customStyle="1" w:styleId="InnledendehilsenTegn">
    <w:name w:val="Innledende hilsen Tegn"/>
    <w:link w:val="Innledendehilsen"/>
    <w:uiPriority w:val="99"/>
    <w:semiHidden/>
    <w:rsid w:val="00647A82"/>
    <w:rPr>
      <w:rFonts w:ascii="Open Sans" w:eastAsia="Times New Roman" w:hAnsi="Open Sans"/>
      <w:kern w:val="0"/>
    </w:rPr>
  </w:style>
  <w:style w:type="paragraph" w:styleId="Brdtekst-frsteinnrykk">
    <w:name w:val="Body Text First Indent"/>
    <w:basedOn w:val="Brdtekst"/>
    <w:link w:val="Brdtekst-frsteinnrykkTegn"/>
    <w:uiPriority w:val="99"/>
    <w:semiHidden/>
    <w:unhideWhenUsed/>
    <w:rsid w:val="00647A82"/>
    <w:pPr>
      <w:ind w:firstLine="360"/>
    </w:pPr>
  </w:style>
  <w:style w:type="character" w:customStyle="1" w:styleId="Brdtekst-frsteinnrykkTegn">
    <w:name w:val="Brødtekst - første innrykk Tegn"/>
    <w:link w:val="Brdtekst-frsteinnrykk"/>
    <w:uiPriority w:val="99"/>
    <w:semiHidden/>
    <w:rsid w:val="00647A82"/>
    <w:rPr>
      <w:rFonts w:ascii="Open Sans" w:eastAsia="Times New Roman" w:hAnsi="Open Sans"/>
      <w:kern w:val="0"/>
    </w:rPr>
  </w:style>
  <w:style w:type="paragraph" w:styleId="Brdtekst-frsteinnrykk2">
    <w:name w:val="Body Text First Indent 2"/>
    <w:basedOn w:val="Brdtekstinnrykk"/>
    <w:link w:val="Brdtekst-frsteinnrykk2Tegn"/>
    <w:uiPriority w:val="99"/>
    <w:semiHidden/>
    <w:unhideWhenUsed/>
    <w:rsid w:val="00647A82"/>
    <w:pPr>
      <w:ind w:left="360" w:firstLine="360"/>
    </w:pPr>
  </w:style>
  <w:style w:type="character" w:customStyle="1" w:styleId="Brdtekst-frsteinnrykk2Tegn">
    <w:name w:val="Brødtekst - første innrykk 2 Tegn"/>
    <w:link w:val="Brdtekst-frsteinnrykk2"/>
    <w:uiPriority w:val="99"/>
    <w:semiHidden/>
    <w:rsid w:val="00647A82"/>
    <w:rPr>
      <w:rFonts w:ascii="Open Sans" w:eastAsia="Times New Roman" w:hAnsi="Open Sans"/>
      <w:kern w:val="0"/>
    </w:rPr>
  </w:style>
  <w:style w:type="paragraph" w:styleId="Notatoverskrift">
    <w:name w:val="Note Heading"/>
    <w:basedOn w:val="Normal"/>
    <w:next w:val="Normal"/>
    <w:link w:val="NotatoverskriftTegn"/>
    <w:uiPriority w:val="99"/>
    <w:semiHidden/>
    <w:unhideWhenUsed/>
    <w:rsid w:val="00647A82"/>
    <w:pPr>
      <w:spacing w:after="0" w:line="240" w:lineRule="auto"/>
    </w:pPr>
  </w:style>
  <w:style w:type="character" w:customStyle="1" w:styleId="NotatoverskriftTegn">
    <w:name w:val="Notatoverskrift Tegn"/>
    <w:link w:val="Notatoverskrift"/>
    <w:uiPriority w:val="99"/>
    <w:semiHidden/>
    <w:rsid w:val="00647A82"/>
    <w:rPr>
      <w:rFonts w:ascii="Open Sans" w:eastAsia="Times New Roman" w:hAnsi="Open Sans"/>
      <w:kern w:val="0"/>
    </w:rPr>
  </w:style>
  <w:style w:type="paragraph" w:styleId="Brdtekst2">
    <w:name w:val="Body Text 2"/>
    <w:basedOn w:val="Normal"/>
    <w:link w:val="Brdtekst2Tegn"/>
    <w:uiPriority w:val="99"/>
    <w:semiHidden/>
    <w:unhideWhenUsed/>
    <w:rsid w:val="00647A82"/>
    <w:pPr>
      <w:spacing w:line="480" w:lineRule="auto"/>
    </w:pPr>
  </w:style>
  <w:style w:type="character" w:customStyle="1" w:styleId="Brdtekst2Tegn">
    <w:name w:val="Brødtekst 2 Tegn"/>
    <w:link w:val="Brdtekst2"/>
    <w:uiPriority w:val="99"/>
    <w:semiHidden/>
    <w:rsid w:val="00647A82"/>
    <w:rPr>
      <w:rFonts w:ascii="Open Sans" w:eastAsia="Times New Roman" w:hAnsi="Open Sans"/>
      <w:kern w:val="0"/>
    </w:rPr>
  </w:style>
  <w:style w:type="paragraph" w:styleId="Brdtekst3">
    <w:name w:val="Body Text 3"/>
    <w:basedOn w:val="Normal"/>
    <w:link w:val="Brdtekst3Tegn"/>
    <w:uiPriority w:val="99"/>
    <w:semiHidden/>
    <w:unhideWhenUsed/>
    <w:rsid w:val="00647A82"/>
    <w:rPr>
      <w:sz w:val="16"/>
      <w:szCs w:val="16"/>
    </w:rPr>
  </w:style>
  <w:style w:type="character" w:customStyle="1" w:styleId="Brdtekst3Tegn">
    <w:name w:val="Brødtekst 3 Tegn"/>
    <w:link w:val="Brdtekst3"/>
    <w:uiPriority w:val="99"/>
    <w:semiHidden/>
    <w:rsid w:val="00647A82"/>
    <w:rPr>
      <w:rFonts w:ascii="Open Sans" w:eastAsia="Times New Roman" w:hAnsi="Open Sans"/>
      <w:kern w:val="0"/>
      <w:sz w:val="16"/>
      <w:szCs w:val="16"/>
    </w:rPr>
  </w:style>
  <w:style w:type="paragraph" w:styleId="Brdtekstinnrykk2">
    <w:name w:val="Body Text Indent 2"/>
    <w:basedOn w:val="Normal"/>
    <w:link w:val="Brdtekstinnrykk2Tegn"/>
    <w:uiPriority w:val="99"/>
    <w:semiHidden/>
    <w:unhideWhenUsed/>
    <w:rsid w:val="00647A82"/>
    <w:pPr>
      <w:spacing w:line="480" w:lineRule="auto"/>
      <w:ind w:left="283"/>
    </w:pPr>
  </w:style>
  <w:style w:type="character" w:customStyle="1" w:styleId="Brdtekstinnrykk2Tegn">
    <w:name w:val="Brødtekstinnrykk 2 Tegn"/>
    <w:link w:val="Brdtekstinnrykk2"/>
    <w:uiPriority w:val="99"/>
    <w:semiHidden/>
    <w:rsid w:val="00647A82"/>
    <w:rPr>
      <w:rFonts w:ascii="Open Sans" w:eastAsia="Times New Roman" w:hAnsi="Open Sans"/>
      <w:kern w:val="0"/>
    </w:rPr>
  </w:style>
  <w:style w:type="paragraph" w:styleId="Brdtekstinnrykk3">
    <w:name w:val="Body Text Indent 3"/>
    <w:basedOn w:val="Normal"/>
    <w:link w:val="Brdtekstinnrykk3Tegn"/>
    <w:uiPriority w:val="99"/>
    <w:semiHidden/>
    <w:unhideWhenUsed/>
    <w:rsid w:val="00647A82"/>
    <w:pPr>
      <w:ind w:left="283"/>
    </w:pPr>
    <w:rPr>
      <w:sz w:val="16"/>
      <w:szCs w:val="16"/>
    </w:rPr>
  </w:style>
  <w:style w:type="character" w:customStyle="1" w:styleId="Brdtekstinnrykk3Tegn">
    <w:name w:val="Brødtekstinnrykk 3 Tegn"/>
    <w:link w:val="Brdtekstinnrykk3"/>
    <w:uiPriority w:val="99"/>
    <w:semiHidden/>
    <w:rsid w:val="00647A82"/>
    <w:rPr>
      <w:rFonts w:ascii="Open Sans" w:eastAsia="Times New Roman" w:hAnsi="Open Sans"/>
      <w:kern w:val="0"/>
      <w:sz w:val="16"/>
      <w:szCs w:val="16"/>
    </w:rPr>
  </w:style>
  <w:style w:type="paragraph" w:styleId="Blokktekst">
    <w:name w:val="Block Text"/>
    <w:basedOn w:val="Normal"/>
    <w:uiPriority w:val="99"/>
    <w:semiHidden/>
    <w:unhideWhenUsed/>
    <w:rsid w:val="00647A82"/>
    <w:pPr>
      <w:pBdr>
        <w:top w:val="single" w:sz="2" w:space="10" w:color="5B9BD5" w:shadow="1"/>
        <w:left w:val="single" w:sz="2" w:space="10" w:color="5B9BD5" w:shadow="1"/>
        <w:bottom w:val="single" w:sz="2" w:space="10" w:color="5B9BD5" w:shadow="1"/>
        <w:right w:val="single" w:sz="2" w:space="10" w:color="5B9BD5" w:shadow="1"/>
      </w:pBdr>
      <w:ind w:left="1152" w:right="1152"/>
    </w:pPr>
    <w:rPr>
      <w:rFonts w:ascii="Calibri" w:hAnsi="Calibri"/>
      <w:i/>
      <w:iCs/>
      <w:color w:val="5B9BD5"/>
    </w:rPr>
  </w:style>
  <w:style w:type="character" w:styleId="Fulgthyperkobling">
    <w:name w:val="FollowedHyperlink"/>
    <w:uiPriority w:val="99"/>
    <w:semiHidden/>
    <w:unhideWhenUsed/>
    <w:rsid w:val="00647A82"/>
    <w:rPr>
      <w:color w:val="954F72"/>
      <w:u w:val="single"/>
    </w:rPr>
  </w:style>
  <w:style w:type="character" w:styleId="Sterk">
    <w:name w:val="Strong"/>
    <w:uiPriority w:val="22"/>
    <w:qFormat/>
    <w:rsid w:val="00647A82"/>
    <w:rPr>
      <w:b/>
      <w:bCs/>
    </w:rPr>
  </w:style>
  <w:style w:type="character" w:styleId="Utheving">
    <w:name w:val="Emphasis"/>
    <w:uiPriority w:val="20"/>
    <w:qFormat/>
    <w:rsid w:val="00647A82"/>
    <w:rPr>
      <w:i/>
      <w:iCs/>
    </w:rPr>
  </w:style>
  <w:style w:type="paragraph" w:styleId="Dokumentkart">
    <w:name w:val="Document Map"/>
    <w:basedOn w:val="Normal"/>
    <w:link w:val="DokumentkartTegn"/>
    <w:uiPriority w:val="99"/>
    <w:semiHidden/>
    <w:unhideWhenUsed/>
    <w:rsid w:val="00647A82"/>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647A82"/>
    <w:rPr>
      <w:rFonts w:ascii="Tahoma" w:eastAsia="Times New Roman" w:hAnsi="Tahoma" w:cs="Tahoma"/>
      <w:kern w:val="0"/>
      <w:sz w:val="16"/>
      <w:szCs w:val="16"/>
    </w:rPr>
  </w:style>
  <w:style w:type="paragraph" w:styleId="Rentekst">
    <w:name w:val="Plain Text"/>
    <w:basedOn w:val="Normal"/>
    <w:link w:val="RentekstTegn"/>
    <w:uiPriority w:val="99"/>
    <w:semiHidden/>
    <w:unhideWhenUsed/>
    <w:rsid w:val="00647A82"/>
    <w:pPr>
      <w:spacing w:after="0" w:line="240" w:lineRule="auto"/>
    </w:pPr>
    <w:rPr>
      <w:rFonts w:ascii="Consolas" w:hAnsi="Consolas"/>
      <w:sz w:val="21"/>
      <w:szCs w:val="21"/>
    </w:rPr>
  </w:style>
  <w:style w:type="character" w:customStyle="1" w:styleId="RentekstTegn">
    <w:name w:val="Ren tekst Tegn"/>
    <w:link w:val="Rentekst"/>
    <w:uiPriority w:val="99"/>
    <w:semiHidden/>
    <w:rsid w:val="00647A82"/>
    <w:rPr>
      <w:rFonts w:ascii="Consolas" w:eastAsia="Times New Roman" w:hAnsi="Consolas"/>
      <w:kern w:val="0"/>
      <w:sz w:val="21"/>
      <w:szCs w:val="21"/>
    </w:rPr>
  </w:style>
  <w:style w:type="paragraph" w:styleId="E-postsignatur">
    <w:name w:val="E-mail Signature"/>
    <w:basedOn w:val="Normal"/>
    <w:link w:val="E-postsignaturTegn"/>
    <w:uiPriority w:val="99"/>
    <w:semiHidden/>
    <w:unhideWhenUsed/>
    <w:rsid w:val="00647A82"/>
    <w:pPr>
      <w:spacing w:after="0" w:line="240" w:lineRule="auto"/>
    </w:pPr>
  </w:style>
  <w:style w:type="character" w:customStyle="1" w:styleId="E-postsignaturTegn">
    <w:name w:val="E-postsignatur Tegn"/>
    <w:link w:val="E-postsignatur"/>
    <w:uiPriority w:val="99"/>
    <w:semiHidden/>
    <w:rsid w:val="00647A82"/>
    <w:rPr>
      <w:rFonts w:ascii="Open Sans" w:eastAsia="Times New Roman" w:hAnsi="Open Sans"/>
      <w:kern w:val="0"/>
    </w:rPr>
  </w:style>
  <w:style w:type="paragraph" w:styleId="NormalWeb">
    <w:name w:val="Normal (Web)"/>
    <w:basedOn w:val="Normal"/>
    <w:uiPriority w:val="99"/>
    <w:semiHidden/>
    <w:unhideWhenUsed/>
    <w:rsid w:val="00647A82"/>
    <w:rPr>
      <w:rFonts w:cs="Times New Roman"/>
      <w:szCs w:val="24"/>
    </w:rPr>
  </w:style>
  <w:style w:type="character" w:styleId="HTML-akronym">
    <w:name w:val="HTML Acronym"/>
    <w:basedOn w:val="Standardskriftforavsnitt"/>
    <w:uiPriority w:val="99"/>
    <w:semiHidden/>
    <w:unhideWhenUsed/>
    <w:rsid w:val="00647A82"/>
  </w:style>
  <w:style w:type="paragraph" w:styleId="HTML-adresse">
    <w:name w:val="HTML Address"/>
    <w:basedOn w:val="Normal"/>
    <w:link w:val="HTML-adresseTegn"/>
    <w:uiPriority w:val="99"/>
    <w:semiHidden/>
    <w:unhideWhenUsed/>
    <w:rsid w:val="00647A82"/>
    <w:pPr>
      <w:spacing w:after="0" w:line="240" w:lineRule="auto"/>
    </w:pPr>
    <w:rPr>
      <w:i/>
      <w:iCs/>
    </w:rPr>
  </w:style>
  <w:style w:type="character" w:customStyle="1" w:styleId="HTML-adresseTegn">
    <w:name w:val="HTML-adresse Tegn"/>
    <w:link w:val="HTML-adresse"/>
    <w:uiPriority w:val="99"/>
    <w:semiHidden/>
    <w:rsid w:val="00647A82"/>
    <w:rPr>
      <w:rFonts w:ascii="Open Sans" w:eastAsia="Times New Roman" w:hAnsi="Open Sans"/>
      <w:i/>
      <w:iCs/>
      <w:kern w:val="0"/>
    </w:rPr>
  </w:style>
  <w:style w:type="character" w:styleId="HTML-sitat">
    <w:name w:val="HTML Cite"/>
    <w:uiPriority w:val="99"/>
    <w:semiHidden/>
    <w:unhideWhenUsed/>
    <w:rsid w:val="00647A82"/>
    <w:rPr>
      <w:i/>
      <w:iCs/>
    </w:rPr>
  </w:style>
  <w:style w:type="character" w:styleId="HTML-kode">
    <w:name w:val="HTML Code"/>
    <w:uiPriority w:val="99"/>
    <w:semiHidden/>
    <w:unhideWhenUsed/>
    <w:rsid w:val="00647A82"/>
    <w:rPr>
      <w:rFonts w:ascii="Consolas" w:hAnsi="Consolas"/>
      <w:sz w:val="20"/>
      <w:szCs w:val="20"/>
    </w:rPr>
  </w:style>
  <w:style w:type="character" w:styleId="HTML-definisjon">
    <w:name w:val="HTML Definition"/>
    <w:uiPriority w:val="99"/>
    <w:semiHidden/>
    <w:unhideWhenUsed/>
    <w:rsid w:val="00647A82"/>
    <w:rPr>
      <w:i/>
      <w:iCs/>
    </w:rPr>
  </w:style>
  <w:style w:type="character" w:styleId="HTML-tastatur">
    <w:name w:val="HTML Keyboard"/>
    <w:uiPriority w:val="99"/>
    <w:semiHidden/>
    <w:unhideWhenUsed/>
    <w:rsid w:val="00647A82"/>
    <w:rPr>
      <w:rFonts w:ascii="Consolas" w:hAnsi="Consolas"/>
      <w:sz w:val="20"/>
      <w:szCs w:val="20"/>
    </w:rPr>
  </w:style>
  <w:style w:type="paragraph" w:styleId="HTML-forhndsformatert">
    <w:name w:val="HTML Preformatted"/>
    <w:basedOn w:val="Normal"/>
    <w:link w:val="HTML-forhndsformatertTegn"/>
    <w:uiPriority w:val="99"/>
    <w:semiHidden/>
    <w:unhideWhenUsed/>
    <w:rsid w:val="00647A82"/>
    <w:pPr>
      <w:spacing w:after="0" w:line="240" w:lineRule="auto"/>
    </w:pPr>
    <w:rPr>
      <w:rFonts w:ascii="Consolas" w:hAnsi="Consolas"/>
      <w:szCs w:val="20"/>
    </w:rPr>
  </w:style>
  <w:style w:type="character" w:customStyle="1" w:styleId="HTML-forhndsformatertTegn">
    <w:name w:val="HTML-forhåndsformatert Tegn"/>
    <w:link w:val="HTML-forhndsformatert"/>
    <w:uiPriority w:val="99"/>
    <w:semiHidden/>
    <w:rsid w:val="00647A82"/>
    <w:rPr>
      <w:rFonts w:ascii="Consolas" w:eastAsia="Times New Roman" w:hAnsi="Consolas"/>
      <w:kern w:val="0"/>
      <w:szCs w:val="20"/>
    </w:rPr>
  </w:style>
  <w:style w:type="character" w:styleId="HTML-eksempel">
    <w:name w:val="HTML Sample"/>
    <w:uiPriority w:val="99"/>
    <w:semiHidden/>
    <w:unhideWhenUsed/>
    <w:rsid w:val="00647A82"/>
    <w:rPr>
      <w:rFonts w:ascii="Consolas" w:hAnsi="Consolas"/>
      <w:sz w:val="24"/>
      <w:szCs w:val="24"/>
    </w:rPr>
  </w:style>
  <w:style w:type="character" w:styleId="HTML-skrivemaskin">
    <w:name w:val="HTML Typewriter"/>
    <w:uiPriority w:val="99"/>
    <w:semiHidden/>
    <w:unhideWhenUsed/>
    <w:rsid w:val="00647A82"/>
    <w:rPr>
      <w:rFonts w:ascii="Consolas" w:hAnsi="Consolas"/>
      <w:sz w:val="20"/>
      <w:szCs w:val="20"/>
    </w:rPr>
  </w:style>
  <w:style w:type="character" w:styleId="HTML-variabel">
    <w:name w:val="HTML Variable"/>
    <w:uiPriority w:val="99"/>
    <w:semiHidden/>
    <w:unhideWhenUsed/>
    <w:rsid w:val="00647A82"/>
    <w:rPr>
      <w:i/>
      <w:iCs/>
    </w:rPr>
  </w:style>
  <w:style w:type="paragraph" w:styleId="Kommentaremne">
    <w:name w:val="annotation subject"/>
    <w:basedOn w:val="Merknadstekst"/>
    <w:next w:val="Merknadstekst"/>
    <w:link w:val="KommentaremneTegn"/>
    <w:uiPriority w:val="99"/>
    <w:semiHidden/>
    <w:unhideWhenUsed/>
    <w:rsid w:val="00647A82"/>
    <w:pPr>
      <w:spacing w:line="240" w:lineRule="auto"/>
    </w:pPr>
    <w:rPr>
      <w:b/>
      <w:bCs/>
      <w:szCs w:val="20"/>
    </w:rPr>
  </w:style>
  <w:style w:type="character" w:customStyle="1" w:styleId="KommentaremneTegn">
    <w:name w:val="Kommentaremne Tegn"/>
    <w:link w:val="Kommentaremne"/>
    <w:uiPriority w:val="99"/>
    <w:semiHidden/>
    <w:rsid w:val="00647A82"/>
    <w:rPr>
      <w:rFonts w:ascii="Open Sans" w:eastAsia="Times New Roman" w:hAnsi="Open Sans"/>
      <w:b/>
      <w:bCs/>
      <w:kern w:val="0"/>
      <w:szCs w:val="20"/>
    </w:rPr>
  </w:style>
  <w:style w:type="paragraph" w:styleId="Bobletekst">
    <w:name w:val="Balloon Text"/>
    <w:basedOn w:val="Normal"/>
    <w:link w:val="BobletekstTegn"/>
    <w:uiPriority w:val="99"/>
    <w:semiHidden/>
    <w:unhideWhenUsed/>
    <w:rsid w:val="00647A82"/>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647A82"/>
    <w:rPr>
      <w:rFonts w:ascii="Tahoma" w:eastAsia="Times New Roman" w:hAnsi="Tahoma" w:cs="Tahoma"/>
      <w:kern w:val="0"/>
      <w:sz w:val="16"/>
      <w:szCs w:val="16"/>
    </w:rPr>
  </w:style>
  <w:style w:type="table" w:styleId="Tabellrutenett">
    <w:name w:val="Table Grid"/>
    <w:basedOn w:val="Vanligtabell"/>
    <w:uiPriority w:val="59"/>
    <w:rsid w:val="00647A82"/>
    <w:pPr>
      <w:spacing w:after="0" w:line="240" w:lineRule="auto"/>
    </w:pPr>
    <w:rPr>
      <w:rFonts w:eastAsia="Calibri"/>
      <w:kern w:val="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ssholdertekst">
    <w:name w:val="Placeholder Text"/>
    <w:uiPriority w:val="99"/>
    <w:semiHidden/>
    <w:rsid w:val="00647A82"/>
    <w:rPr>
      <w:color w:val="808080"/>
    </w:rPr>
  </w:style>
  <w:style w:type="paragraph" w:styleId="Ingenmellomrom">
    <w:name w:val="No Spacing"/>
    <w:uiPriority w:val="1"/>
    <w:qFormat/>
    <w:rsid w:val="00647A82"/>
    <w:pPr>
      <w:spacing w:after="0" w:line="240" w:lineRule="auto"/>
    </w:pPr>
    <w:rPr>
      <w:rFonts w:ascii="Calibri" w:eastAsia="Times New Roman" w:hAnsi="Calibri"/>
      <w:kern w:val="0"/>
      <w:sz w:val="24"/>
    </w:rPr>
  </w:style>
  <w:style w:type="paragraph" w:styleId="Listeavsnitt">
    <w:name w:val="List Paragraph"/>
    <w:basedOn w:val="friliste"/>
    <w:uiPriority w:val="34"/>
    <w:qFormat/>
    <w:rsid w:val="00647A82"/>
    <w:pPr>
      <w:spacing w:before="0"/>
      <w:ind w:firstLine="0"/>
    </w:pPr>
  </w:style>
  <w:style w:type="paragraph" w:styleId="Sitat">
    <w:name w:val="Quote"/>
    <w:basedOn w:val="Normal"/>
    <w:next w:val="Normal"/>
    <w:link w:val="SitatTegn"/>
    <w:uiPriority w:val="29"/>
    <w:qFormat/>
    <w:rsid w:val="00647A82"/>
    <w:pPr>
      <w:spacing w:before="200"/>
      <w:ind w:left="864" w:right="864"/>
      <w:jc w:val="center"/>
    </w:pPr>
    <w:rPr>
      <w:i/>
      <w:iCs/>
      <w:color w:val="404040"/>
    </w:rPr>
  </w:style>
  <w:style w:type="character" w:customStyle="1" w:styleId="SitatTegn">
    <w:name w:val="Sitat Tegn"/>
    <w:link w:val="Sitat"/>
    <w:uiPriority w:val="29"/>
    <w:rsid w:val="00647A82"/>
    <w:rPr>
      <w:rFonts w:ascii="Open Sans" w:eastAsia="Times New Roman" w:hAnsi="Open Sans"/>
      <w:i/>
      <w:iCs/>
      <w:color w:val="404040"/>
      <w:kern w:val="0"/>
    </w:rPr>
  </w:style>
  <w:style w:type="paragraph" w:styleId="Sterktsitat">
    <w:name w:val="Intense Quote"/>
    <w:basedOn w:val="Normal"/>
    <w:next w:val="Normal"/>
    <w:link w:val="SterktsitatTegn"/>
    <w:uiPriority w:val="30"/>
    <w:qFormat/>
    <w:rsid w:val="00647A82"/>
    <w:pPr>
      <w:pBdr>
        <w:bottom w:val="single" w:sz="4" w:space="4" w:color="5B9BD5"/>
      </w:pBdr>
      <w:spacing w:before="200" w:after="280"/>
      <w:ind w:left="936" w:right="936"/>
    </w:pPr>
    <w:rPr>
      <w:b/>
      <w:bCs/>
      <w:i/>
      <w:iCs/>
      <w:color w:val="5B9BD5"/>
    </w:rPr>
  </w:style>
  <w:style w:type="character" w:customStyle="1" w:styleId="SterktsitatTegn">
    <w:name w:val="Sterkt sitat Tegn"/>
    <w:link w:val="Sterktsitat"/>
    <w:uiPriority w:val="30"/>
    <w:rsid w:val="00647A82"/>
    <w:rPr>
      <w:rFonts w:ascii="Open Sans" w:eastAsia="Times New Roman" w:hAnsi="Open Sans"/>
      <w:b/>
      <w:bCs/>
      <w:i/>
      <w:iCs/>
      <w:color w:val="5B9BD5"/>
      <w:kern w:val="0"/>
    </w:rPr>
  </w:style>
  <w:style w:type="character" w:styleId="Svakutheving">
    <w:name w:val="Subtle Emphasis"/>
    <w:uiPriority w:val="19"/>
    <w:qFormat/>
    <w:rsid w:val="00647A82"/>
    <w:rPr>
      <w:i/>
      <w:iCs/>
      <w:color w:val="808080"/>
    </w:rPr>
  </w:style>
  <w:style w:type="character" w:styleId="Sterkutheving">
    <w:name w:val="Intense Emphasis"/>
    <w:uiPriority w:val="21"/>
    <w:qFormat/>
    <w:rsid w:val="00647A82"/>
    <w:rPr>
      <w:b/>
      <w:bCs/>
      <w:i/>
      <w:iCs/>
      <w:color w:val="5B9BD5"/>
    </w:rPr>
  </w:style>
  <w:style w:type="character" w:styleId="Svakreferanse">
    <w:name w:val="Subtle Reference"/>
    <w:uiPriority w:val="31"/>
    <w:qFormat/>
    <w:rsid w:val="00647A82"/>
    <w:rPr>
      <w:smallCaps/>
      <w:color w:val="ED7D31"/>
      <w:u w:val="single"/>
    </w:rPr>
  </w:style>
  <w:style w:type="character" w:styleId="Sterkreferanse">
    <w:name w:val="Intense Reference"/>
    <w:uiPriority w:val="32"/>
    <w:qFormat/>
    <w:rsid w:val="00647A82"/>
    <w:rPr>
      <w:b/>
      <w:bCs/>
      <w:smallCaps/>
      <w:color w:val="ED7D31"/>
      <w:spacing w:val="5"/>
      <w:u w:val="single"/>
    </w:rPr>
  </w:style>
  <w:style w:type="character" w:styleId="Boktittel">
    <w:name w:val="Book Title"/>
    <w:uiPriority w:val="33"/>
    <w:qFormat/>
    <w:rsid w:val="00647A82"/>
    <w:rPr>
      <w:b/>
      <w:bCs/>
      <w:smallCaps/>
      <w:spacing w:val="5"/>
    </w:rPr>
  </w:style>
  <w:style w:type="paragraph" w:styleId="Bibliografi">
    <w:name w:val="Bibliography"/>
    <w:basedOn w:val="Normal"/>
    <w:next w:val="Normal"/>
    <w:uiPriority w:val="37"/>
    <w:semiHidden/>
    <w:unhideWhenUsed/>
    <w:rsid w:val="00647A82"/>
  </w:style>
  <w:style w:type="paragraph" w:styleId="Overskriftforinnholdsfortegnelse">
    <w:name w:val="TOC Heading"/>
    <w:basedOn w:val="Overskrift1"/>
    <w:next w:val="Normal"/>
    <w:uiPriority w:val="39"/>
    <w:unhideWhenUsed/>
    <w:qFormat/>
    <w:rsid w:val="00647A82"/>
    <w:pPr>
      <w:numPr>
        <w:numId w:val="0"/>
      </w:numPr>
      <w:spacing w:before="480" w:after="0"/>
      <w:outlineLvl w:val="9"/>
    </w:pPr>
    <w:rPr>
      <w:rFonts w:cs="Times New Roman"/>
      <w:bCs/>
      <w:kern w:val="0"/>
      <w:sz w:val="28"/>
      <w:szCs w:val="28"/>
    </w:rPr>
  </w:style>
  <w:style w:type="table" w:styleId="Listetabell5mrkuthevingsfarge5">
    <w:name w:val="List Table 5 Dark Accent 5"/>
    <w:basedOn w:val="Vanligtabell"/>
    <w:uiPriority w:val="50"/>
    <w:rsid w:val="00647A82"/>
    <w:pPr>
      <w:spacing w:after="0" w:line="240" w:lineRule="auto"/>
    </w:pPr>
    <w:rPr>
      <w:rFonts w:eastAsia="Calibri"/>
      <w:color w:val="FFFFFF"/>
      <w:kern w:val="0"/>
      <w:lang w:eastAsia="en-US"/>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647A82"/>
    <w:pPr>
      <w:spacing w:after="0" w:line="240" w:lineRule="auto"/>
    </w:pPr>
    <w:rPr>
      <w:rFonts w:eastAsia="Calibri"/>
      <w:kern w:val="0"/>
      <w:lang w:eastAsia="en-US"/>
    </w:rPr>
    <w:tblPr>
      <w:tblBorders>
        <w:top w:val="single" w:sz="36" w:space="0" w:color="FFFFFF"/>
        <w:bottom w:val="single" w:sz="36" w:space="0" w:color="FFFFFF"/>
      </w:tblBorders>
      <w:tblCellMar>
        <w:top w:w="57" w:type="dxa"/>
        <w:bottom w:w="57" w:type="dxa"/>
      </w:tblCellMar>
    </w:tblPr>
    <w:tcPr>
      <w:shd w:val="clear" w:color="auto" w:fill="BFBFBF"/>
      <w:tcMar>
        <w:top w:w="227" w:type="dxa"/>
        <w:left w:w="170" w:type="dxa"/>
        <w:bottom w:w="170" w:type="dxa"/>
        <w:right w:w="170" w:type="dxa"/>
      </w:tcMar>
    </w:tcPr>
  </w:style>
  <w:style w:type="table" w:styleId="Listetabell5mrkuthevingsfarge3">
    <w:name w:val="List Table 5 Dark Accent 3"/>
    <w:basedOn w:val="Vanligtabell"/>
    <w:uiPriority w:val="50"/>
    <w:rsid w:val="00647A82"/>
    <w:pPr>
      <w:spacing w:after="0" w:line="240" w:lineRule="auto"/>
    </w:pPr>
    <w:rPr>
      <w:rFonts w:eastAsia="Calibri"/>
      <w:color w:val="FFFFFF"/>
      <w:kern w:val="0"/>
      <w:lang w:eastAsia="en-US"/>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647A82"/>
    <w:tblPr/>
    <w:tcPr>
      <w:shd w:val="clear" w:color="auto" w:fill="BDD6EE"/>
    </w:tcPr>
  </w:style>
  <w:style w:type="table" w:customStyle="1" w:styleId="GronnBoks">
    <w:name w:val="GronnBoks"/>
    <w:basedOn w:val="StandardBoks"/>
    <w:uiPriority w:val="99"/>
    <w:rsid w:val="00647A82"/>
    <w:tblPr/>
    <w:tcPr>
      <w:shd w:val="clear" w:color="auto" w:fill="C5E0B3"/>
    </w:tcPr>
  </w:style>
  <w:style w:type="table" w:customStyle="1" w:styleId="RodBoks">
    <w:name w:val="RodBoks"/>
    <w:basedOn w:val="StandardBoks"/>
    <w:uiPriority w:val="99"/>
    <w:rsid w:val="00647A82"/>
    <w:tblPr/>
    <w:tcPr>
      <w:shd w:val="clear" w:color="auto" w:fill="FFB3B3"/>
    </w:tcPr>
  </w:style>
  <w:style w:type="paragraph" w:customStyle="1" w:styleId="BoksGraaTittel">
    <w:name w:val="BoksGraaTittel"/>
    <w:basedOn w:val="Normal"/>
    <w:next w:val="Normal"/>
    <w:qFormat/>
    <w:rsid w:val="00647A82"/>
    <w:pPr>
      <w:pBdr>
        <w:top w:val="single" w:sz="2" w:space="6" w:color="767171"/>
        <w:left w:val="single" w:sz="2" w:space="6" w:color="767171"/>
        <w:bottom w:val="single" w:sz="2" w:space="4" w:color="767171"/>
        <w:right w:val="single" w:sz="2" w:space="6" w:color="767171"/>
      </w:pBdr>
      <w:shd w:val="clear" w:color="auto" w:fill="767171"/>
      <w:ind w:left="227" w:right="227"/>
    </w:pPr>
    <w:rPr>
      <w:b/>
      <w:color w:val="F2F2F2"/>
    </w:rPr>
  </w:style>
  <w:style w:type="paragraph" w:customStyle="1" w:styleId="BoksBlaaTittel">
    <w:name w:val="BoksBlaaTittel"/>
    <w:basedOn w:val="BoksGraaTittel"/>
    <w:next w:val="Normal"/>
    <w:qFormat/>
    <w:rsid w:val="00647A82"/>
    <w:pPr>
      <w:pBdr>
        <w:top w:val="single" w:sz="2" w:space="6" w:color="2E74B5"/>
        <w:left w:val="single" w:sz="2" w:space="6" w:color="2E74B5"/>
        <w:bottom w:val="single" w:sz="2" w:space="4" w:color="2E74B5"/>
        <w:right w:val="single" w:sz="2" w:space="6" w:color="2E74B5"/>
      </w:pBdr>
      <w:shd w:val="clear" w:color="auto" w:fill="2E74B5"/>
    </w:pPr>
  </w:style>
  <w:style w:type="paragraph" w:customStyle="1" w:styleId="BoksRodTittel">
    <w:name w:val="BoksRodTittel"/>
    <w:basedOn w:val="BoksGraaTittel"/>
    <w:next w:val="Normal"/>
    <w:qFormat/>
    <w:rsid w:val="00647A82"/>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647A82"/>
    <w:pPr>
      <w:pBdr>
        <w:top w:val="single" w:sz="2" w:space="6" w:color="538135"/>
        <w:left w:val="single" w:sz="2" w:space="6" w:color="538135"/>
        <w:bottom w:val="single" w:sz="2" w:space="4" w:color="538135"/>
        <w:right w:val="single" w:sz="2" w:space="6" w:color="538135"/>
      </w:pBdr>
      <w:shd w:val="clear" w:color="auto" w:fill="538135"/>
    </w:pPr>
  </w:style>
  <w:style w:type="character" w:customStyle="1" w:styleId="understreket">
    <w:name w:val="understreket"/>
    <w:uiPriority w:val="1"/>
    <w:rsid w:val="00647A82"/>
    <w:rPr>
      <w:u w:val="single"/>
    </w:rPr>
  </w:style>
  <w:style w:type="paragraph" w:customStyle="1" w:styleId="del-nr">
    <w:name w:val="del-nr"/>
    <w:basedOn w:val="Normal"/>
    <w:qFormat/>
    <w:rsid w:val="00647A82"/>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647A82"/>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rPr>
  </w:style>
  <w:style w:type="paragraph" w:customStyle="1" w:styleId="tblRad">
    <w:name w:val="tblRad"/>
    <w:rsid w:val="00647A82"/>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647A82"/>
  </w:style>
  <w:style w:type="paragraph" w:customStyle="1" w:styleId="tbl2LinjeSumBold">
    <w:name w:val="tbl2LinjeSumBold"/>
    <w:basedOn w:val="tblRad"/>
    <w:rsid w:val="00647A82"/>
    <w:rPr>
      <w:b/>
    </w:rPr>
  </w:style>
  <w:style w:type="paragraph" w:customStyle="1" w:styleId="tblDelsum1">
    <w:name w:val="tblDelsum1"/>
    <w:basedOn w:val="tblRad"/>
    <w:rsid w:val="00647A82"/>
    <w:rPr>
      <w:i/>
    </w:rPr>
  </w:style>
  <w:style w:type="paragraph" w:customStyle="1" w:styleId="tblDelsum1-Kapittel">
    <w:name w:val="tblDelsum1 - Kapittel"/>
    <w:basedOn w:val="tblDelsum1"/>
    <w:rsid w:val="00647A82"/>
    <w:pPr>
      <w:keepNext w:val="0"/>
    </w:pPr>
  </w:style>
  <w:style w:type="paragraph" w:customStyle="1" w:styleId="tblDelsum2">
    <w:name w:val="tblDelsum2"/>
    <w:basedOn w:val="tblRad"/>
    <w:rsid w:val="00647A82"/>
    <w:rPr>
      <w:b/>
      <w:i/>
    </w:rPr>
  </w:style>
  <w:style w:type="paragraph" w:customStyle="1" w:styleId="tblDelsum2-Kapittel">
    <w:name w:val="tblDelsum2 - Kapittel"/>
    <w:basedOn w:val="tblDelsum2"/>
    <w:rsid w:val="00647A82"/>
    <w:pPr>
      <w:keepNext w:val="0"/>
    </w:pPr>
  </w:style>
  <w:style w:type="paragraph" w:customStyle="1" w:styleId="tblTabelloverskrift">
    <w:name w:val="tblTabelloverskrift"/>
    <w:rsid w:val="00647A82"/>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647A82"/>
    <w:pPr>
      <w:spacing w:after="0"/>
      <w:jc w:val="right"/>
    </w:pPr>
    <w:rPr>
      <w:b w:val="0"/>
      <w:caps w:val="0"/>
      <w:sz w:val="16"/>
    </w:rPr>
  </w:style>
  <w:style w:type="paragraph" w:customStyle="1" w:styleId="tblKategoriOverskrift">
    <w:name w:val="tblKategoriOverskrift"/>
    <w:basedOn w:val="tblRad"/>
    <w:rsid w:val="00647A82"/>
    <w:pPr>
      <w:spacing w:before="120"/>
    </w:pPr>
    <w:rPr>
      <w:b/>
    </w:rPr>
  </w:style>
  <w:style w:type="paragraph" w:customStyle="1" w:styleId="tblKolonneoverskrift">
    <w:name w:val="tblKolonneoverskrift"/>
    <w:basedOn w:val="Normal"/>
    <w:rsid w:val="00647A82"/>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647A82"/>
    <w:pPr>
      <w:spacing w:after="360"/>
      <w:jc w:val="center"/>
    </w:pPr>
    <w:rPr>
      <w:b w:val="0"/>
      <w:caps w:val="0"/>
    </w:rPr>
  </w:style>
  <w:style w:type="paragraph" w:customStyle="1" w:styleId="tblKolonneoverskrift-Vedtak">
    <w:name w:val="tblKolonneoverskrift - Vedtak"/>
    <w:basedOn w:val="tblTabelloverskrift-Vedtak"/>
    <w:rsid w:val="00647A82"/>
    <w:pPr>
      <w:spacing w:after="0"/>
    </w:pPr>
  </w:style>
  <w:style w:type="paragraph" w:customStyle="1" w:styleId="tblOverskrift-Vedtak">
    <w:name w:val="tblOverskrift - Vedtak"/>
    <w:basedOn w:val="tblRad"/>
    <w:rsid w:val="00647A82"/>
    <w:pPr>
      <w:spacing w:before="360"/>
      <w:jc w:val="center"/>
    </w:pPr>
  </w:style>
  <w:style w:type="paragraph" w:customStyle="1" w:styleId="tblRadBold">
    <w:name w:val="tblRadBold"/>
    <w:basedOn w:val="tblRad"/>
    <w:rsid w:val="00647A82"/>
    <w:rPr>
      <w:b/>
    </w:rPr>
  </w:style>
  <w:style w:type="paragraph" w:customStyle="1" w:styleId="tblRadItalic">
    <w:name w:val="tblRadItalic"/>
    <w:basedOn w:val="tblRad"/>
    <w:rsid w:val="00647A82"/>
    <w:rPr>
      <w:i/>
    </w:rPr>
  </w:style>
  <w:style w:type="paragraph" w:customStyle="1" w:styleId="tblRadItalicSiste">
    <w:name w:val="tblRadItalicSiste"/>
    <w:basedOn w:val="tblRadItalic"/>
    <w:rsid w:val="00647A82"/>
  </w:style>
  <w:style w:type="paragraph" w:customStyle="1" w:styleId="tblRadMedLuft">
    <w:name w:val="tblRadMedLuft"/>
    <w:basedOn w:val="tblRad"/>
    <w:rsid w:val="00647A82"/>
    <w:pPr>
      <w:spacing w:before="120"/>
    </w:pPr>
  </w:style>
  <w:style w:type="paragraph" w:customStyle="1" w:styleId="tblRadMedLuftSiste">
    <w:name w:val="tblRadMedLuftSiste"/>
    <w:basedOn w:val="tblRadMedLuft"/>
    <w:rsid w:val="00647A82"/>
    <w:pPr>
      <w:spacing w:after="120"/>
    </w:pPr>
  </w:style>
  <w:style w:type="paragraph" w:customStyle="1" w:styleId="tblRadMedLuftSiste-Vedtak">
    <w:name w:val="tblRadMedLuftSiste - Vedtak"/>
    <w:basedOn w:val="tblRadMedLuftSiste"/>
    <w:rsid w:val="00647A82"/>
    <w:pPr>
      <w:keepNext w:val="0"/>
    </w:pPr>
  </w:style>
  <w:style w:type="paragraph" w:customStyle="1" w:styleId="tblRadSiste">
    <w:name w:val="tblRadSiste"/>
    <w:basedOn w:val="tblRad"/>
    <w:rsid w:val="00647A82"/>
  </w:style>
  <w:style w:type="paragraph" w:customStyle="1" w:styleId="tblSluttsum">
    <w:name w:val="tblSluttsum"/>
    <w:basedOn w:val="tblRad"/>
    <w:rsid w:val="00647A82"/>
    <w:pPr>
      <w:spacing w:before="120"/>
    </w:pPr>
    <w:rPr>
      <w:b/>
      <w:i/>
    </w:rPr>
  </w:style>
  <w:style w:type="paragraph" w:customStyle="1" w:styleId="Stil1">
    <w:name w:val="Stil1"/>
    <w:basedOn w:val="Normal"/>
    <w:qFormat/>
    <w:rsid w:val="00647A82"/>
    <w:pPr>
      <w:spacing w:after="100"/>
    </w:pPr>
  </w:style>
  <w:style w:type="paragraph" w:customStyle="1" w:styleId="Stil2">
    <w:name w:val="Stil2"/>
    <w:basedOn w:val="Normal"/>
    <w:autoRedefine/>
    <w:qFormat/>
    <w:rsid w:val="00647A82"/>
    <w:pPr>
      <w:spacing w:after="100"/>
    </w:pPr>
  </w:style>
  <w:style w:type="paragraph" w:customStyle="1" w:styleId="Forside-departement">
    <w:name w:val="Forside-departement"/>
    <w:qFormat/>
    <w:rsid w:val="00647A82"/>
    <w:pPr>
      <w:spacing w:after="0" w:line="280" w:lineRule="atLeast"/>
    </w:pPr>
    <w:rPr>
      <w:rFonts w:ascii="Open Sans" w:eastAsia="Times New Roman" w:hAnsi="Open Sans" w:cs="Open Sans"/>
      <w:kern w:val="0"/>
      <w:sz w:val="24"/>
      <w:szCs w:val="24"/>
    </w:rPr>
  </w:style>
  <w:style w:type="paragraph" w:customStyle="1" w:styleId="Forside-rapport">
    <w:name w:val="Forside-rapport"/>
    <w:qFormat/>
    <w:rsid w:val="00647A82"/>
    <w:pPr>
      <w:jc w:val="right"/>
    </w:pPr>
    <w:rPr>
      <w:rFonts w:ascii="Open Sans" w:eastAsia="Times New Roman" w:hAnsi="Open Sans" w:cs="Open Sans"/>
      <w:kern w:val="0"/>
      <w:sz w:val="24"/>
      <w:szCs w:val="24"/>
    </w:rPr>
  </w:style>
  <w:style w:type="paragraph" w:customStyle="1" w:styleId="Forside-tittel">
    <w:name w:val="Forside-tittel"/>
    <w:next w:val="Forside-departement"/>
    <w:qFormat/>
    <w:rsid w:val="00647A82"/>
    <w:pPr>
      <w:spacing w:after="0" w:line="240" w:lineRule="auto"/>
    </w:pPr>
    <w:rPr>
      <w:rFonts w:ascii="Open Sans" w:eastAsia="Times New Roman" w:hAnsi="Open Sans" w:cs="Open Sans"/>
      <w:color w:val="000000"/>
      <w:kern w:val="0"/>
      <w:sz w:val="66"/>
      <w:szCs w:val="66"/>
      <w:lang w:eastAsia="en-US"/>
    </w:rPr>
  </w:style>
  <w:style w:type="character" w:styleId="Emneknagg">
    <w:name w:val="Hashtag"/>
    <w:basedOn w:val="Standardskriftforavsnitt"/>
    <w:uiPriority w:val="99"/>
    <w:semiHidden/>
    <w:unhideWhenUsed/>
    <w:rsid w:val="00182EB5"/>
    <w:rPr>
      <w:color w:val="2B579A"/>
      <w:shd w:val="clear" w:color="auto" w:fill="E1DFDD"/>
    </w:rPr>
  </w:style>
  <w:style w:type="character" w:styleId="Omtale">
    <w:name w:val="Mention"/>
    <w:basedOn w:val="Standardskriftforavsnitt"/>
    <w:uiPriority w:val="99"/>
    <w:semiHidden/>
    <w:unhideWhenUsed/>
    <w:rsid w:val="00182EB5"/>
    <w:rPr>
      <w:color w:val="2B579A"/>
      <w:shd w:val="clear" w:color="auto" w:fill="E1DFDD"/>
    </w:rPr>
  </w:style>
  <w:style w:type="character" w:styleId="Smarthyperkobling">
    <w:name w:val="Smart Hyperlink"/>
    <w:basedOn w:val="Standardskriftforavsnitt"/>
    <w:uiPriority w:val="99"/>
    <w:semiHidden/>
    <w:unhideWhenUsed/>
    <w:rsid w:val="00182EB5"/>
    <w:rPr>
      <w:u w:val="dotted"/>
    </w:rPr>
  </w:style>
  <w:style w:type="character" w:styleId="Smartkobling">
    <w:name w:val="Smart Link"/>
    <w:basedOn w:val="Standardskriftforavsnitt"/>
    <w:uiPriority w:val="99"/>
    <w:semiHidden/>
    <w:unhideWhenUsed/>
    <w:rsid w:val="00182EB5"/>
    <w:rPr>
      <w:color w:val="0000FF"/>
      <w:u w:val="single"/>
      <w:shd w:val="clear" w:color="auto" w:fill="F3F2F1"/>
    </w:rPr>
  </w:style>
  <w:style w:type="character" w:styleId="Ulstomtale">
    <w:name w:val="Unresolved Mention"/>
    <w:basedOn w:val="Standardskriftforavsnitt"/>
    <w:uiPriority w:val="99"/>
    <w:semiHidden/>
    <w:unhideWhenUsed/>
    <w:rsid w:val="00182E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nece.org/reporting-parties-and-other-states" TargetMode="External"/><Relationship Id="rId13" Type="http://schemas.openxmlformats.org/officeDocument/2006/relationships/hyperlink" Target="https://www.regjeringen.no/no/dokumenter/meld.-st.-40-20202021/id2862554/?ch=1" TargetMode="External"/><Relationship Id="rId18" Type="http://schemas.openxmlformats.org/officeDocument/2006/relationships/hyperlink" Target="https://www.fhi.no/hn/helseregistre-og-registre/msis/" TargetMode="External"/><Relationship Id="rId26" Type="http://schemas.openxmlformats.org/officeDocument/2006/relationships/hyperlink" Target="https://lovdata.no/dokument/NL/lov/2008-06-27-71/KAPITTEL_2-1-1#KAPITTEL_2-1-1" TargetMode="External"/><Relationship Id="rId3" Type="http://schemas.openxmlformats.org/officeDocument/2006/relationships/settings" Target="settings.xml"/><Relationship Id="rId21" Type="http://schemas.openxmlformats.org/officeDocument/2006/relationships/hyperlink" Target="https://lovdata.no/dokument/NL/lov/2008-06-27-71/KAPITTEL_2-1-1#KAPITTEL_2-1-1" TargetMode="External"/><Relationship Id="rId34" Type="http://schemas.openxmlformats.org/officeDocument/2006/relationships/hyperlink" Target="https://lovdata.no/dokument/SF/forskrift/1996-06-13-592" TargetMode="External"/><Relationship Id="rId7" Type="http://schemas.openxmlformats.org/officeDocument/2006/relationships/hyperlink" Target="https://unece.org/environment-policy/water/protocol-on-water-and-health/about-the-protocol/introduction" TargetMode="External"/><Relationship Id="rId12" Type="http://schemas.openxmlformats.org/officeDocument/2006/relationships/image" Target="media/image3.jpeg"/><Relationship Id="rId17" Type="http://schemas.openxmlformats.org/officeDocument/2006/relationships/hyperlink" Target="https://www.mattilsynet.no/mat_og_vann/drikkevann/opplysninger_om_vannforsyningssystemer/status_for_drikkevannsomraadet_i_landets_kommuner.36691" TargetMode="External"/><Relationship Id="rId25" Type="http://schemas.openxmlformats.org/officeDocument/2006/relationships/hyperlink" Target="https://lovdata.no/dokument/NL/lov/2012-03-16-12" TargetMode="External"/><Relationship Id="rId33" Type="http://schemas.openxmlformats.org/officeDocument/2006/relationships/hyperlink" Target="https://lovdata.no/dokument/SF/forskrift/2020-03-09-720/" TargetMode="External"/><Relationship Id="rId2" Type="http://schemas.openxmlformats.org/officeDocument/2006/relationships/styles" Target="styles.xml"/><Relationship Id="rId16" Type="http://schemas.openxmlformats.org/officeDocument/2006/relationships/hyperlink" Target="https://lovdata.no/dokument/SF/forskrift/2016-12-22-1868?q=drikkevan" TargetMode="External"/><Relationship Id="rId20" Type="http://schemas.openxmlformats.org/officeDocument/2006/relationships/hyperlink" Target="https://lovdata.no/dokument/NL/lov/2012-03-16-12" TargetMode="External"/><Relationship Id="rId29" Type="http://schemas.openxmlformats.org/officeDocument/2006/relationships/hyperlink" Target="https://folkehelse.sharepoint.com/sites/1947/Delte%20dokumenter/R&#229;dgivning%20for%20HOD/Protokoll%20for%20vann%20og%20helse/Nasjonale%20m&#229;l/Prosjekt%20nye%20nasjonale%20m&#229;l%202022-23/Nye%20m&#229;l%202023/Vann-net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vironment.ec.europa.eu/topics/water/drinking-water_en" TargetMode="External"/><Relationship Id="rId24" Type="http://schemas.openxmlformats.org/officeDocument/2006/relationships/hyperlink" Target="https://lovdata.no/dokument/SF/forskrift/2004-06-01-931" TargetMode="External"/><Relationship Id="rId32" Type="http://schemas.openxmlformats.org/officeDocument/2006/relationships/hyperlink" Target="https://www.mattilsynet.no/mat_og_vann/drikkevann/drikkevannshensyn/"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sb.no/natur-og-miljo/vann-og-avlop/statistikk/kommunal-vannforsyning" TargetMode="External"/><Relationship Id="rId23" Type="http://schemas.openxmlformats.org/officeDocument/2006/relationships/hyperlink" Target="https://www.regjeringen.no/no/dokumenter/prop-136-l-20102011/id649366/" TargetMode="External"/><Relationship Id="rId28" Type="http://schemas.openxmlformats.org/officeDocument/2006/relationships/hyperlink" Target="https://www.ssb.no/natur-og-miljo/vann-og-avlop/artikler/kommunale-avlop-2021.ressursinnsats-gebyrer-utslipp-rensing-og-slamdisponering"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fhi.no/sv/utbrudd/" TargetMode="External"/><Relationship Id="rId31" Type="http://schemas.openxmlformats.org/officeDocument/2006/relationships/hyperlink" Target="https://eur-lex.europa.eu/LexUriServ/LexUriServ.do?uri=OJ:L:2006:064:0037:0051:EN:PDF"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fhi.no/publ/2022/rapportering-av-data-for-vannforsyningssystemer-i-norge-for-2021/" TargetMode="External"/><Relationship Id="rId22" Type="http://schemas.openxmlformats.org/officeDocument/2006/relationships/hyperlink" Target="https://www.regjeringen.no/no/dokumenter/prop-90-l-20102011/id638503/" TargetMode="External"/><Relationship Id="rId27" Type="http://schemas.openxmlformats.org/officeDocument/2006/relationships/hyperlink" Target="https://www.ssb.no/natur-og-miljo/vann-og-avlop/statistikk/utslipp-og-rensing-av-kommunalt-avlop" TargetMode="External"/><Relationship Id="rId30" Type="http://schemas.openxmlformats.org/officeDocument/2006/relationships/hyperlink" Target="https://vannmiljo.miljodirektoratet.no/" TargetMode="External"/><Relationship Id="rId35" Type="http://schemas.openxmlformats.org/officeDocument/2006/relationships/hyperlink" Target="https://lovdata.no/forskrift/2016-12-22-1868/&#167;2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Felles-publisering-mal-V3.dotx</Template>
  <TotalTime>65</TotalTime>
  <Pages>43</Pages>
  <Words>11469</Words>
  <Characters>75292</Characters>
  <Application>Microsoft Office Word</Application>
  <DocSecurity>0</DocSecurity>
  <Lines>627</Lines>
  <Paragraphs>173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Aasan Caroline</dc:creator>
  <cp:keywords/>
  <dc:description/>
  <cp:lastModifiedBy>Aasan Caroline</cp:lastModifiedBy>
  <cp:revision>6</cp:revision>
  <dcterms:created xsi:type="dcterms:W3CDTF">2024-02-01T12:24:00Z</dcterms:created>
  <dcterms:modified xsi:type="dcterms:W3CDTF">2024-02-01T13:29:00Z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2024-02-01T12:24:58Z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15056806-d445-41ea-955b-01ad74c1392c</vt:lpwstr>
  </property>
  <property fmtid="{D5CDD505-2E9C-101B-9397-08002B2CF9AE}" pid="8" name="MSIP_Label_b22f7043-6caf-4431-9109-8eff758a1d8b_ContentBits">
    <vt:lpwstr>0</vt:lpwstr>
  </property>
</Properties>
</file>